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642CCB" w:rsidR="005568C5" w:rsidP="005568C5" w:rsidRDefault="005568C5" w14:paraId="05c69a1" w14:textId="05c69a1">
      <w:pPr>
        <w15:collapsed w:val="false"/>
        <w:rPr>
          <w:bCs/>
          <w:sz w:val="24"/>
          <w:szCs w:val="24"/>
        </w:rPr>
      </w:pPr>
      <w:bookmarkStart w:name="_GoBack" w:id="0"/>
      <w:bookmarkEnd w:id="0"/>
      <w:r w:rsidRPr="00642CCB">
        <w:rPr>
          <w:bCs/>
          <w:sz w:val="24"/>
          <w:szCs w:val="24"/>
        </w:rPr>
        <w:t>REPUBLIKA HRVATSKA</w:t>
      </w:r>
    </w:p>
    <w:p w:rsidRPr="00642CCB" w:rsidR="005568C5" w:rsidP="005568C5" w:rsidRDefault="005568C5">
      <w:pPr>
        <w:rPr>
          <w:bCs/>
          <w:sz w:val="24"/>
          <w:szCs w:val="24"/>
        </w:rPr>
      </w:pPr>
      <w:r w:rsidRPr="00642CCB">
        <w:rPr>
          <w:bCs/>
          <w:sz w:val="24"/>
          <w:szCs w:val="24"/>
        </w:rPr>
        <w:t>TRGOVAČKI SUD U ZAGREBU</w:t>
      </w:r>
    </w:p>
    <w:p w:rsidRPr="00642CCB" w:rsidR="00853FF6" w:rsidP="005568C5" w:rsidRDefault="005568C5">
      <w:pPr>
        <w:rPr>
          <w:bCs/>
          <w:sz w:val="24"/>
          <w:szCs w:val="24"/>
        </w:rPr>
      </w:pPr>
      <w:r w:rsidRPr="00642CCB">
        <w:rPr>
          <w:bCs/>
          <w:sz w:val="24"/>
          <w:szCs w:val="24"/>
        </w:rPr>
        <w:t>Zagreb, Amruševa 2/II</w:t>
      </w:r>
      <w:r w:rsidRPr="00642CCB">
        <w:rPr>
          <w:bCs/>
          <w:sz w:val="24"/>
          <w:szCs w:val="24"/>
        </w:rPr>
        <w:tab/>
      </w:r>
      <w:r w:rsidRPr="00642CCB">
        <w:rPr>
          <w:bCs/>
          <w:sz w:val="24"/>
          <w:szCs w:val="24"/>
        </w:rPr>
        <w:tab/>
      </w:r>
      <w:r w:rsidRPr="00642CCB">
        <w:rPr>
          <w:bCs/>
          <w:sz w:val="24"/>
          <w:szCs w:val="24"/>
        </w:rPr>
        <w:tab/>
      </w:r>
      <w:r w:rsidRPr="00642CCB">
        <w:rPr>
          <w:bCs/>
          <w:sz w:val="24"/>
          <w:szCs w:val="24"/>
        </w:rPr>
        <w:tab/>
      </w:r>
      <w:r w:rsidRPr="00642CCB">
        <w:rPr>
          <w:bCs/>
          <w:sz w:val="24"/>
          <w:szCs w:val="24"/>
        </w:rPr>
        <w:tab/>
      </w:r>
      <w:r w:rsidRPr="00642CCB">
        <w:rPr>
          <w:bCs/>
          <w:sz w:val="24"/>
          <w:szCs w:val="24"/>
        </w:rPr>
        <w:tab/>
        <w:t xml:space="preserve">        </w:t>
      </w:r>
      <w:r w:rsidRPr="00642CCB" w:rsidR="0042436A">
        <w:rPr>
          <w:bCs/>
          <w:sz w:val="24"/>
          <w:szCs w:val="24"/>
        </w:rPr>
        <w:t>46</w:t>
      </w:r>
      <w:r w:rsidRPr="00642CCB" w:rsidR="00EA2F22">
        <w:rPr>
          <w:bCs/>
          <w:sz w:val="24"/>
          <w:szCs w:val="24"/>
        </w:rPr>
        <w:t>.</w:t>
      </w:r>
      <w:r w:rsidRPr="00642CCB" w:rsidR="00A721A3">
        <w:rPr>
          <w:bCs/>
          <w:sz w:val="24"/>
          <w:szCs w:val="24"/>
        </w:rPr>
        <w:t xml:space="preserve"> St-</w:t>
      </w:r>
      <w:r w:rsidRPr="00642CCB" w:rsidR="00642CCB">
        <w:rPr>
          <w:bCs/>
          <w:sz w:val="24"/>
          <w:szCs w:val="24"/>
        </w:rPr>
        <w:t>899/2019</w:t>
      </w:r>
    </w:p>
    <w:p w:rsidRPr="00642CCB" w:rsidR="00853FF6" w:rsidP="00853FF6" w:rsidRDefault="00853FF6">
      <w:pPr>
        <w:rPr>
          <w:bCs/>
          <w:sz w:val="24"/>
          <w:szCs w:val="24"/>
        </w:rPr>
      </w:pPr>
    </w:p>
    <w:p w:rsidRPr="00642CCB" w:rsidR="00853FF6" w:rsidP="00853FF6" w:rsidRDefault="00853FF6">
      <w:pPr>
        <w:pStyle w:val="Naslov3"/>
        <w:rPr>
          <w:b w:val="false"/>
          <w:bCs/>
          <w:szCs w:val="24"/>
        </w:rPr>
      </w:pPr>
      <w:r w:rsidRPr="00642CCB">
        <w:rPr>
          <w:b w:val="false"/>
          <w:bCs/>
          <w:szCs w:val="24"/>
        </w:rPr>
        <w:t>Z A P I S N I K</w:t>
      </w:r>
    </w:p>
    <w:p w:rsidRPr="00642CCB" w:rsidR="00853FF6" w:rsidP="0064196D" w:rsidRDefault="00853FF6">
      <w:pPr>
        <w:pStyle w:val="Naslov1"/>
        <w:ind w:left="2832"/>
        <w:rPr>
          <w:b w:val="false"/>
          <w:bCs/>
          <w:szCs w:val="24"/>
        </w:rPr>
      </w:pPr>
      <w:r w:rsidRPr="00642CCB">
        <w:rPr>
          <w:b w:val="false"/>
          <w:bCs/>
          <w:szCs w:val="24"/>
        </w:rPr>
        <w:t xml:space="preserve">    S ISPITNOG ROČIŠTA</w:t>
      </w:r>
    </w:p>
    <w:p w:rsidRPr="00642CCB" w:rsidR="00715157" w:rsidP="00853FF6" w:rsidRDefault="00715157">
      <w:pPr>
        <w:pStyle w:val="Tijeloteksta"/>
        <w:rPr>
          <w:rFonts w:ascii="Times New Roman" w:hAnsi="Times New Roman"/>
          <w:bCs/>
          <w:szCs w:val="24"/>
        </w:rPr>
      </w:pPr>
    </w:p>
    <w:p w:rsidRPr="00642CCB" w:rsidR="0042436A" w:rsidP="0042436A" w:rsidRDefault="00853FF6">
      <w:pPr>
        <w:pStyle w:val="Tijeloteksta"/>
        <w:rPr>
          <w:rFonts w:ascii="Times New Roman" w:hAnsi="Times New Roman"/>
        </w:rPr>
      </w:pPr>
      <w:r w:rsidRPr="00642CCB">
        <w:rPr>
          <w:rFonts w:ascii="Times New Roman" w:hAnsi="Times New Roman"/>
          <w:bCs/>
          <w:szCs w:val="24"/>
        </w:rPr>
        <w:t xml:space="preserve">održanog dana </w:t>
      </w:r>
      <w:r w:rsidRPr="00642CCB" w:rsidR="00642CCB">
        <w:rPr>
          <w:rFonts w:ascii="Times New Roman" w:hAnsi="Times New Roman"/>
          <w:bCs/>
          <w:szCs w:val="24"/>
        </w:rPr>
        <w:t>10. lipnja</w:t>
      </w:r>
      <w:r w:rsidRPr="00642CCB" w:rsidR="00F26EB2">
        <w:rPr>
          <w:rFonts w:ascii="Times New Roman" w:hAnsi="Times New Roman"/>
          <w:bCs/>
          <w:szCs w:val="24"/>
        </w:rPr>
        <w:t xml:space="preserve"> 2020</w:t>
      </w:r>
      <w:r w:rsidRPr="00642CCB">
        <w:rPr>
          <w:rFonts w:ascii="Times New Roman" w:hAnsi="Times New Roman"/>
          <w:bCs/>
          <w:szCs w:val="24"/>
        </w:rPr>
        <w:t>.</w:t>
      </w:r>
      <w:r w:rsidRPr="00642CCB" w:rsidR="003039DD">
        <w:rPr>
          <w:rFonts w:ascii="Times New Roman" w:hAnsi="Times New Roman"/>
          <w:bCs/>
          <w:szCs w:val="24"/>
        </w:rPr>
        <w:t xml:space="preserve"> u</w:t>
      </w:r>
      <w:r w:rsidRPr="00642CCB">
        <w:rPr>
          <w:rFonts w:ascii="Times New Roman" w:hAnsi="Times New Roman"/>
          <w:bCs/>
          <w:szCs w:val="24"/>
        </w:rPr>
        <w:t xml:space="preserve"> Trgovačkom sudu u Z</w:t>
      </w:r>
      <w:r w:rsidRPr="00642CCB" w:rsidR="00456F28">
        <w:rPr>
          <w:rFonts w:ascii="Times New Roman" w:hAnsi="Times New Roman"/>
          <w:bCs/>
          <w:szCs w:val="24"/>
        </w:rPr>
        <w:t xml:space="preserve">agrebu, </w:t>
      </w:r>
      <w:r w:rsidRPr="00642CCB" w:rsidR="00BB724E">
        <w:rPr>
          <w:rFonts w:ascii="Times New Roman" w:hAnsi="Times New Roman"/>
          <w:bCs/>
          <w:szCs w:val="24"/>
        </w:rPr>
        <w:t>Amruševa 2/II</w:t>
      </w:r>
      <w:r w:rsidRPr="00642CCB" w:rsidR="00456F28">
        <w:rPr>
          <w:rFonts w:ascii="Times New Roman" w:hAnsi="Times New Roman"/>
          <w:bCs/>
          <w:szCs w:val="24"/>
        </w:rPr>
        <w:t xml:space="preserve">, </w:t>
      </w:r>
      <w:r w:rsidR="002761B6">
        <w:rPr>
          <w:rFonts w:ascii="Times New Roman" w:hAnsi="Times New Roman"/>
          <w:bCs/>
          <w:szCs w:val="24"/>
        </w:rPr>
        <w:t>dvorana 100</w:t>
      </w:r>
      <w:r w:rsidRPr="00642CCB" w:rsidR="000D28B2">
        <w:rPr>
          <w:rFonts w:ascii="Times New Roman" w:hAnsi="Times New Roman"/>
          <w:bCs/>
          <w:szCs w:val="24"/>
        </w:rPr>
        <w:t xml:space="preserve"> </w:t>
      </w:r>
      <w:r w:rsidRPr="00642CCB" w:rsidR="00D403FF">
        <w:rPr>
          <w:rFonts w:ascii="Times New Roman" w:hAnsi="Times New Roman"/>
          <w:bCs/>
          <w:szCs w:val="24"/>
        </w:rPr>
        <w:t>u stečajnom postupku</w:t>
      </w:r>
      <w:r w:rsidRPr="00642CCB">
        <w:rPr>
          <w:rFonts w:ascii="Times New Roman" w:hAnsi="Times New Roman"/>
          <w:bCs/>
          <w:szCs w:val="24"/>
        </w:rPr>
        <w:t xml:space="preserve"> nad dužnikom </w:t>
      </w:r>
      <w:r w:rsidRPr="00642CCB" w:rsidR="00642CCB">
        <w:rPr>
          <w:rFonts w:ascii="Times New Roman" w:hAnsi="Times New Roman"/>
        </w:rPr>
        <w:t>CROKOMBI d.o.o. OIB: 17940814477, Ulica Andrije Hebranga 10, Zagreb</w:t>
      </w:r>
    </w:p>
    <w:p w:rsidRPr="00642CCB" w:rsidR="00F027DD" w:rsidP="0042436A" w:rsidRDefault="00F027DD">
      <w:pPr>
        <w:pStyle w:val="Tijeloteksta"/>
        <w:rPr>
          <w:rFonts w:ascii="Times New Roman" w:hAnsi="Times New Roman"/>
          <w:bCs/>
          <w:szCs w:val="24"/>
        </w:rPr>
      </w:pPr>
    </w:p>
    <w:p w:rsidRPr="00642CCB" w:rsidR="00853FF6" w:rsidP="00853FF6" w:rsidRDefault="00853FF6">
      <w:pPr>
        <w:rPr>
          <w:bCs/>
          <w:sz w:val="24"/>
          <w:szCs w:val="24"/>
        </w:rPr>
      </w:pPr>
      <w:r w:rsidRPr="00642CCB">
        <w:rPr>
          <w:bCs/>
          <w:sz w:val="24"/>
          <w:szCs w:val="24"/>
        </w:rPr>
        <w:t>Nazočni od suda:</w:t>
      </w:r>
    </w:p>
    <w:p w:rsidRPr="00642CCB" w:rsidR="00853FF6" w:rsidP="00853FF6" w:rsidRDefault="0042436A">
      <w:pPr>
        <w:rPr>
          <w:bCs/>
          <w:sz w:val="24"/>
          <w:szCs w:val="24"/>
        </w:rPr>
      </w:pPr>
      <w:r w:rsidRPr="00642CCB">
        <w:rPr>
          <w:bCs/>
          <w:sz w:val="24"/>
          <w:szCs w:val="24"/>
        </w:rPr>
        <w:t>Maja Praljak</w:t>
      </w:r>
      <w:r w:rsidRPr="00642CCB" w:rsidR="004642DE">
        <w:rPr>
          <w:bCs/>
          <w:sz w:val="24"/>
          <w:szCs w:val="24"/>
        </w:rPr>
        <w:t xml:space="preserve">, </w:t>
      </w:r>
      <w:r w:rsidRPr="00642CCB" w:rsidR="00853FF6">
        <w:rPr>
          <w:bCs/>
          <w:sz w:val="24"/>
          <w:szCs w:val="24"/>
        </w:rPr>
        <w:t>sudac</w:t>
      </w:r>
    </w:p>
    <w:p w:rsidRPr="00642CCB" w:rsidR="00853FF6" w:rsidP="00853FF6" w:rsidRDefault="00853FF6">
      <w:pPr>
        <w:rPr>
          <w:bCs/>
          <w:sz w:val="24"/>
          <w:szCs w:val="24"/>
        </w:rPr>
      </w:pPr>
    </w:p>
    <w:p w:rsidRPr="00642CCB" w:rsidR="00853FF6" w:rsidP="00AE3986" w:rsidRDefault="0042436A">
      <w:pPr>
        <w:rPr>
          <w:bCs/>
          <w:sz w:val="24"/>
          <w:szCs w:val="24"/>
        </w:rPr>
      </w:pPr>
      <w:r w:rsidRPr="00642CCB">
        <w:rPr>
          <w:bCs/>
          <w:sz w:val="24"/>
          <w:szCs w:val="24"/>
        </w:rPr>
        <w:t>Nikolina Krunić</w:t>
      </w:r>
      <w:r w:rsidRPr="00642CCB" w:rsidR="00853FF6">
        <w:rPr>
          <w:bCs/>
          <w:sz w:val="24"/>
          <w:szCs w:val="24"/>
        </w:rPr>
        <w:t>, zapisničar</w:t>
      </w:r>
    </w:p>
    <w:p w:rsidRPr="00642CCB" w:rsidR="00853FF6" w:rsidP="00853FF6" w:rsidRDefault="00853FF6">
      <w:pPr>
        <w:rPr>
          <w:bCs/>
          <w:sz w:val="24"/>
          <w:szCs w:val="24"/>
        </w:rPr>
      </w:pPr>
    </w:p>
    <w:p w:rsidRPr="00642CCB" w:rsidR="00853FF6" w:rsidP="00853FF6" w:rsidRDefault="00853FF6">
      <w:pPr>
        <w:rPr>
          <w:sz w:val="24"/>
          <w:szCs w:val="24"/>
        </w:rPr>
      </w:pPr>
      <w:r w:rsidRPr="00642CCB">
        <w:rPr>
          <w:sz w:val="24"/>
          <w:szCs w:val="24"/>
        </w:rPr>
        <w:t xml:space="preserve">Utvrđuje se da je </w:t>
      </w:r>
      <w:r w:rsidRPr="00642CCB" w:rsidR="00E819BC">
        <w:rPr>
          <w:sz w:val="24"/>
          <w:szCs w:val="24"/>
        </w:rPr>
        <w:t xml:space="preserve">pristupio stečajni upravitelj </w:t>
      </w:r>
      <w:r w:rsidR="00642CCB">
        <w:rPr>
          <w:sz w:val="24"/>
          <w:szCs w:val="24"/>
        </w:rPr>
        <w:t>Matko Ljuban.</w:t>
      </w:r>
    </w:p>
    <w:p w:rsidRPr="00642CCB" w:rsidR="00853FF6" w:rsidP="00853FF6" w:rsidRDefault="00853FF6">
      <w:pPr>
        <w:rPr>
          <w:bCs/>
          <w:sz w:val="24"/>
          <w:szCs w:val="24"/>
        </w:rPr>
      </w:pPr>
    </w:p>
    <w:p w:rsidRPr="00AB0721" w:rsidR="00D4581C" w:rsidP="00853FF6" w:rsidRDefault="00F027DD">
      <w:pPr>
        <w:rPr>
          <w:bCs/>
          <w:sz w:val="24"/>
          <w:szCs w:val="24"/>
        </w:rPr>
      </w:pPr>
      <w:r w:rsidRPr="00AB0721">
        <w:rPr>
          <w:bCs/>
          <w:sz w:val="24"/>
          <w:szCs w:val="24"/>
        </w:rPr>
        <w:t xml:space="preserve">Započeto u </w:t>
      </w:r>
      <w:r w:rsidRPr="00AB0721" w:rsidR="00642CCB">
        <w:rPr>
          <w:bCs/>
          <w:sz w:val="24"/>
          <w:szCs w:val="24"/>
        </w:rPr>
        <w:t>14,00</w:t>
      </w:r>
      <w:r w:rsidRPr="00AB0721" w:rsidR="00853FF6">
        <w:rPr>
          <w:bCs/>
          <w:sz w:val="24"/>
          <w:szCs w:val="24"/>
        </w:rPr>
        <w:t xml:space="preserve"> sati.</w:t>
      </w:r>
    </w:p>
    <w:p w:rsidRPr="00AB0721" w:rsidR="00D4581C" w:rsidP="00853FF6" w:rsidRDefault="00D4581C">
      <w:pPr>
        <w:rPr>
          <w:bCs/>
          <w:sz w:val="24"/>
          <w:szCs w:val="24"/>
        </w:rPr>
      </w:pPr>
    </w:p>
    <w:p w:rsidRPr="00AB0721" w:rsidR="00853FF6" w:rsidP="00853FF6" w:rsidRDefault="00853FF6">
      <w:pPr>
        <w:rPr>
          <w:bCs/>
          <w:sz w:val="24"/>
          <w:szCs w:val="24"/>
        </w:rPr>
      </w:pPr>
      <w:r w:rsidRPr="00AB0721">
        <w:rPr>
          <w:bCs/>
          <w:sz w:val="24"/>
          <w:szCs w:val="24"/>
        </w:rPr>
        <w:t>Ročište je javno.</w:t>
      </w:r>
    </w:p>
    <w:p w:rsidRPr="00AE7099" w:rsidR="00715157" w:rsidP="00853FF6" w:rsidRDefault="00715157">
      <w:pPr>
        <w:rPr>
          <w:bCs/>
          <w:sz w:val="24"/>
          <w:szCs w:val="24"/>
        </w:rPr>
      </w:pPr>
    </w:p>
    <w:p w:rsidRPr="00AE7099" w:rsidR="00853FF6" w:rsidP="00853B10" w:rsidRDefault="00853FF6">
      <w:pPr>
        <w:jc w:val="both"/>
        <w:rPr>
          <w:bCs/>
          <w:sz w:val="24"/>
          <w:szCs w:val="24"/>
        </w:rPr>
      </w:pPr>
      <w:r w:rsidRPr="00AE7099">
        <w:rPr>
          <w:bCs/>
          <w:sz w:val="24"/>
          <w:szCs w:val="24"/>
        </w:rPr>
        <w:t>Utvrđuje se da su p</w:t>
      </w:r>
      <w:r w:rsidRPr="00AE7099" w:rsidR="009E0988">
        <w:rPr>
          <w:bCs/>
          <w:sz w:val="24"/>
          <w:szCs w:val="24"/>
        </w:rPr>
        <w:t>ristupili sl</w:t>
      </w:r>
      <w:r w:rsidRPr="00AE7099">
        <w:rPr>
          <w:bCs/>
          <w:sz w:val="24"/>
          <w:szCs w:val="24"/>
        </w:rPr>
        <w:t>jedeći vjerovnici:</w:t>
      </w:r>
    </w:p>
    <w:p w:rsidRPr="00AE7099" w:rsidR="00AB0721" w:rsidP="00AB0721" w:rsidRDefault="00AB0721">
      <w:pPr>
        <w:pStyle w:val="Odlomakpopisa"/>
        <w:numPr>
          <w:ilvl w:val="0"/>
          <w:numId w:val="18"/>
        </w:numPr>
        <w:jc w:val="both"/>
        <w:rPr>
          <w:rFonts w:ascii="Times New Roman" w:hAnsi="Times New Roman"/>
          <w:sz w:val="24"/>
          <w:szCs w:val="24"/>
        </w:rPr>
      </w:pPr>
      <w:r w:rsidRPr="00AE7099">
        <w:rPr>
          <w:rFonts w:ascii="Times New Roman" w:hAnsi="Times New Roman"/>
          <w:sz w:val="24"/>
          <w:szCs w:val="24"/>
        </w:rPr>
        <w:t>Mario Babić</w:t>
      </w:r>
      <w:r w:rsidRPr="00AE7099" w:rsidR="00AE7099">
        <w:rPr>
          <w:rFonts w:ascii="Times New Roman" w:hAnsi="Times New Roman"/>
          <w:sz w:val="24"/>
          <w:szCs w:val="24"/>
        </w:rPr>
        <w:t>- osobno</w:t>
      </w:r>
    </w:p>
    <w:p w:rsidRPr="00AE7099" w:rsidR="00AB0721" w:rsidP="00AB0721" w:rsidRDefault="00AE7099">
      <w:pPr>
        <w:pStyle w:val="Odlomakpopisa"/>
        <w:numPr>
          <w:ilvl w:val="0"/>
          <w:numId w:val="18"/>
        </w:numPr>
        <w:jc w:val="both"/>
        <w:rPr>
          <w:rFonts w:ascii="Times New Roman" w:hAnsi="Times New Roman"/>
          <w:bCs/>
          <w:sz w:val="24"/>
          <w:szCs w:val="24"/>
        </w:rPr>
      </w:pPr>
      <w:r>
        <w:rPr>
          <w:rFonts w:ascii="Times New Roman" w:hAnsi="Times New Roman"/>
          <w:bCs/>
          <w:sz w:val="24"/>
          <w:szCs w:val="24"/>
        </w:rPr>
        <w:t>HŽ Cargo d.o.o. Zagreb</w:t>
      </w:r>
      <w:r w:rsidRPr="00AE7099" w:rsidR="00AB0721">
        <w:rPr>
          <w:rFonts w:ascii="Times New Roman" w:hAnsi="Times New Roman"/>
          <w:bCs/>
          <w:sz w:val="24"/>
          <w:szCs w:val="24"/>
        </w:rPr>
        <w:t xml:space="preserve"> </w:t>
      </w:r>
      <w:r w:rsidRPr="00AE7099">
        <w:rPr>
          <w:rFonts w:ascii="Times New Roman" w:hAnsi="Times New Roman"/>
          <w:bCs/>
          <w:sz w:val="24"/>
          <w:szCs w:val="24"/>
        </w:rPr>
        <w:t>- Dražen Delač, odvjetnik u Zagrebu</w:t>
      </w:r>
      <w:r>
        <w:rPr>
          <w:rFonts w:ascii="Times New Roman" w:hAnsi="Times New Roman"/>
          <w:bCs/>
          <w:sz w:val="24"/>
          <w:szCs w:val="24"/>
        </w:rPr>
        <w:t xml:space="preserve">, po punomoći </w:t>
      </w:r>
      <w:r w:rsidRPr="00AE7099">
        <w:rPr>
          <w:rFonts w:ascii="Times New Roman" w:hAnsi="Times New Roman"/>
          <w:bCs/>
          <w:sz w:val="24"/>
          <w:szCs w:val="24"/>
        </w:rPr>
        <w:t>podnesenoj uz prijavu</w:t>
      </w:r>
    </w:p>
    <w:p w:rsidRPr="00AE7099" w:rsidR="00AB0721" w:rsidP="00BE659B" w:rsidRDefault="00AB0721">
      <w:pPr>
        <w:pStyle w:val="Odlomakpopisa"/>
        <w:numPr>
          <w:ilvl w:val="0"/>
          <w:numId w:val="18"/>
        </w:numPr>
        <w:jc w:val="both"/>
        <w:rPr>
          <w:rFonts w:ascii="Times New Roman" w:hAnsi="Times New Roman"/>
          <w:bCs/>
          <w:sz w:val="24"/>
          <w:szCs w:val="24"/>
        </w:rPr>
      </w:pPr>
      <w:r w:rsidRPr="00AE7099">
        <w:rPr>
          <w:rFonts w:ascii="Times New Roman" w:hAnsi="Times New Roman"/>
          <w:bCs/>
          <w:sz w:val="24"/>
          <w:szCs w:val="24"/>
        </w:rPr>
        <w:t xml:space="preserve">Transagent d.o.o. </w:t>
      </w:r>
      <w:r w:rsidRPr="00AE7099" w:rsidR="00AE7099">
        <w:rPr>
          <w:rFonts w:ascii="Times New Roman" w:hAnsi="Times New Roman"/>
          <w:bCs/>
          <w:sz w:val="24"/>
          <w:szCs w:val="24"/>
        </w:rPr>
        <w:t xml:space="preserve">i Transagent nekrtnine d.o.o., oboje </w:t>
      </w:r>
      <w:r w:rsidRPr="00AE7099">
        <w:rPr>
          <w:rFonts w:ascii="Times New Roman" w:hAnsi="Times New Roman"/>
          <w:bCs/>
          <w:sz w:val="24"/>
          <w:szCs w:val="24"/>
        </w:rPr>
        <w:t>Rijeka, Verdijeva 6</w:t>
      </w:r>
      <w:r w:rsidRPr="00AE7099" w:rsidR="00AE7099">
        <w:rPr>
          <w:rFonts w:ascii="Times New Roman" w:hAnsi="Times New Roman"/>
          <w:bCs/>
          <w:sz w:val="24"/>
          <w:szCs w:val="24"/>
        </w:rPr>
        <w:t xml:space="preserve">- Monika Jovančević, odvjetnička vježbenica kod Hanžeković i partneri po zamjeničkoj punomoći koju predaje u spis </w:t>
      </w:r>
    </w:p>
    <w:p w:rsidRPr="00AE7099" w:rsidR="00AB0721" w:rsidP="003A0017" w:rsidRDefault="00AB0721">
      <w:pPr>
        <w:pStyle w:val="Odlomakpopisa"/>
        <w:numPr>
          <w:ilvl w:val="0"/>
          <w:numId w:val="18"/>
        </w:numPr>
        <w:jc w:val="both"/>
        <w:rPr>
          <w:rFonts w:ascii="Times New Roman" w:hAnsi="Times New Roman"/>
          <w:bCs/>
          <w:sz w:val="24"/>
          <w:szCs w:val="24"/>
        </w:rPr>
      </w:pPr>
      <w:r w:rsidRPr="00AE7099">
        <w:rPr>
          <w:rFonts w:ascii="Times New Roman" w:hAnsi="Times New Roman"/>
          <w:bCs/>
          <w:sz w:val="24"/>
          <w:szCs w:val="24"/>
        </w:rPr>
        <w:t>Erste&amp;St</w:t>
      </w:r>
      <w:r w:rsidRPr="00AE7099" w:rsidR="0069478A">
        <w:rPr>
          <w:rFonts w:ascii="Times New Roman" w:hAnsi="Times New Roman"/>
          <w:bCs/>
          <w:sz w:val="24"/>
          <w:szCs w:val="24"/>
        </w:rPr>
        <w:t xml:space="preserve">eiermarkische bank d.d. Rijeka- </w:t>
      </w:r>
      <w:r w:rsidRPr="00AE7099" w:rsidR="00AE7099">
        <w:rPr>
          <w:rFonts w:ascii="Times New Roman" w:hAnsi="Times New Roman"/>
          <w:bCs/>
          <w:sz w:val="24"/>
          <w:szCs w:val="24"/>
        </w:rPr>
        <w:t xml:space="preserve">Hrvoje Domac, odvjetnički vježbenik </w:t>
      </w:r>
      <w:r w:rsidRPr="00AE7099" w:rsidR="0069478A">
        <w:rPr>
          <w:rFonts w:ascii="Times New Roman" w:hAnsi="Times New Roman"/>
          <w:bCs/>
          <w:sz w:val="24"/>
          <w:szCs w:val="24"/>
        </w:rPr>
        <w:t>Tomislav u Odvjetničkom društvu Čavić i partneri d.o.o. u Zagrebu</w:t>
      </w:r>
      <w:r w:rsidRPr="00AE7099" w:rsidR="00AE7099">
        <w:rPr>
          <w:rFonts w:ascii="Times New Roman" w:hAnsi="Times New Roman"/>
          <w:bCs/>
          <w:sz w:val="24"/>
          <w:szCs w:val="24"/>
        </w:rPr>
        <w:t>, punomoć u spisu</w:t>
      </w:r>
    </w:p>
    <w:p w:rsidR="00AE7099" w:rsidP="00AE7099" w:rsidRDefault="00AB0721">
      <w:pPr>
        <w:pStyle w:val="Odlomakpopisa"/>
        <w:numPr>
          <w:ilvl w:val="0"/>
          <w:numId w:val="18"/>
        </w:numPr>
        <w:jc w:val="both"/>
        <w:rPr>
          <w:rFonts w:ascii="Times New Roman" w:hAnsi="Times New Roman"/>
          <w:bCs/>
          <w:sz w:val="24"/>
          <w:szCs w:val="24"/>
        </w:rPr>
      </w:pPr>
      <w:r w:rsidRPr="00AE7099">
        <w:rPr>
          <w:rFonts w:ascii="Times New Roman" w:hAnsi="Times New Roman"/>
          <w:bCs/>
          <w:sz w:val="24"/>
          <w:szCs w:val="24"/>
        </w:rPr>
        <w:t>Erste Card Club d.o.o. Zagreb</w:t>
      </w:r>
      <w:r w:rsidRPr="00AE7099" w:rsidR="00AE7099">
        <w:rPr>
          <w:rFonts w:ascii="Times New Roman" w:hAnsi="Times New Roman"/>
          <w:bCs/>
          <w:sz w:val="24"/>
          <w:szCs w:val="24"/>
        </w:rPr>
        <w:t>- Hrvoje Domac, odvjetnički vježbenik Tomislav u Odvjetničkom društvu Čavić i partneri d.o.o. u Zagrebu, punomoć u spisu</w:t>
      </w:r>
    </w:p>
    <w:p w:rsidRPr="009974E5" w:rsidR="009974E5" w:rsidP="009974E5" w:rsidRDefault="009974E5">
      <w:pPr>
        <w:jc w:val="both"/>
        <w:rPr>
          <w:bCs/>
          <w:sz w:val="24"/>
          <w:szCs w:val="24"/>
        </w:rPr>
      </w:pPr>
      <w:r>
        <w:rPr>
          <w:bCs/>
          <w:sz w:val="24"/>
          <w:szCs w:val="24"/>
        </w:rPr>
        <w:t>Utvrđuje da su na današnje ročište stečajni upravitelji sa liste B, i to redom Hrvoje Kurelec, Ines Jukić i Kurečić Ivan.</w:t>
      </w:r>
    </w:p>
    <w:p w:rsidRPr="00AE7099" w:rsidR="00AB0721" w:rsidP="00AE7099" w:rsidRDefault="00AB0721">
      <w:pPr>
        <w:ind w:left="360"/>
        <w:jc w:val="both"/>
        <w:rPr>
          <w:bCs/>
          <w:sz w:val="24"/>
          <w:szCs w:val="24"/>
          <w:highlight w:val="yellow"/>
        </w:rPr>
      </w:pPr>
    </w:p>
    <w:p w:rsidRPr="00AB0721" w:rsidR="00500652" w:rsidP="00500652" w:rsidRDefault="00500652">
      <w:pPr>
        <w:ind w:firstLine="360"/>
        <w:jc w:val="both"/>
        <w:rPr>
          <w:sz w:val="24"/>
          <w:szCs w:val="24"/>
        </w:rPr>
      </w:pPr>
      <w:r w:rsidRPr="00AB0721">
        <w:rPr>
          <w:sz w:val="24"/>
          <w:szCs w:val="24"/>
        </w:rPr>
        <w:t xml:space="preserve">Sudac otvara raspravu i objavljuje da je predmet današnjeg ročišta ispitivanje prijavljenih tražbina prema iznosima i isplatnom redu kako su uneseni u tablice koje je sastavio stečajni upravitelj i koje tablice su sukladno odredbi čl. 259. SZ-a bile objavljene na mrežnoj stranici e-oglasna ploča Trgovačkog suda u Zagrebu i nalazile su se na uvidu u sobi </w:t>
      </w:r>
      <w:r w:rsidRPr="00AB0721" w:rsidR="00D918F2">
        <w:rPr>
          <w:sz w:val="24"/>
          <w:szCs w:val="24"/>
        </w:rPr>
        <w:t>50</w:t>
      </w:r>
      <w:r w:rsidRPr="00AB0721">
        <w:rPr>
          <w:bCs/>
          <w:sz w:val="24"/>
          <w:szCs w:val="24"/>
        </w:rPr>
        <w:t>/I</w:t>
      </w:r>
      <w:r w:rsidRPr="00AB0721" w:rsidR="00F26EB2">
        <w:rPr>
          <w:bCs/>
          <w:sz w:val="24"/>
          <w:szCs w:val="24"/>
        </w:rPr>
        <w:t>I (</w:t>
      </w:r>
      <w:r w:rsidRPr="00AB0721" w:rsidR="00D918F2">
        <w:rPr>
          <w:bCs/>
          <w:sz w:val="24"/>
          <w:szCs w:val="24"/>
        </w:rPr>
        <w:t>dvorišna</w:t>
      </w:r>
      <w:r w:rsidRPr="00AB0721">
        <w:rPr>
          <w:bCs/>
          <w:sz w:val="24"/>
          <w:szCs w:val="24"/>
        </w:rPr>
        <w:t xml:space="preserve"> zgrada) </w:t>
      </w:r>
      <w:r w:rsidRPr="00AB0721">
        <w:rPr>
          <w:sz w:val="24"/>
          <w:szCs w:val="24"/>
        </w:rPr>
        <w:t xml:space="preserve">u Trgovačkom sudu u Zagrebu.                                        </w:t>
      </w:r>
    </w:p>
    <w:p w:rsidRPr="00642CCB" w:rsidR="00500652" w:rsidP="00500652" w:rsidRDefault="00500652">
      <w:pPr>
        <w:jc w:val="both"/>
        <w:rPr>
          <w:sz w:val="24"/>
          <w:szCs w:val="24"/>
          <w:highlight w:val="yellow"/>
        </w:rPr>
      </w:pPr>
      <w:r w:rsidRPr="00642CCB">
        <w:rPr>
          <w:sz w:val="24"/>
          <w:szCs w:val="24"/>
          <w:highlight w:val="yellow"/>
        </w:rPr>
        <w:t xml:space="preserve">             </w:t>
      </w:r>
    </w:p>
    <w:p w:rsidRPr="00642CCB" w:rsidR="00500652" w:rsidP="00500652" w:rsidRDefault="00500652">
      <w:pPr>
        <w:ind w:firstLine="360"/>
        <w:jc w:val="both"/>
        <w:rPr>
          <w:sz w:val="24"/>
          <w:szCs w:val="24"/>
        </w:rPr>
      </w:pPr>
      <w:r w:rsidRPr="00642CCB">
        <w:rPr>
          <w:sz w:val="24"/>
          <w:szCs w:val="24"/>
        </w:rPr>
        <w:lastRenderedPageBreak/>
        <w:t>Sudac obavještava vjerovnike da sukladno čl. 265. SZ-a oni vjerovnici kojima je tražbina priznata neće dobiti poseban otpravak rješenja o utvrđenoj tražbini, osim ako to posebno ne zatraže i plate trošak rješenja.</w:t>
      </w:r>
    </w:p>
    <w:p w:rsidRPr="00642CCB" w:rsidR="00500652" w:rsidP="00500652" w:rsidRDefault="00500652">
      <w:pPr>
        <w:ind w:firstLine="360"/>
        <w:jc w:val="both"/>
        <w:rPr>
          <w:sz w:val="24"/>
          <w:szCs w:val="24"/>
        </w:rPr>
      </w:pPr>
    </w:p>
    <w:p w:rsidRPr="00642CCB" w:rsidR="00500652" w:rsidP="00500652" w:rsidRDefault="00500652">
      <w:pPr>
        <w:ind w:firstLine="360"/>
        <w:jc w:val="both"/>
        <w:rPr>
          <w:sz w:val="24"/>
          <w:szCs w:val="24"/>
        </w:rPr>
      </w:pPr>
      <w:r w:rsidRPr="00642CCB">
        <w:rPr>
          <w:sz w:val="24"/>
          <w:szCs w:val="24"/>
        </w:rPr>
        <w:t xml:space="preserve">Rješenje o utvrđenim i osporenim tražbinama objaviti će se na mrežnoj stranici e-oglasna ploča sudova (čl. 265. st. 2. SZ-a). </w:t>
      </w:r>
    </w:p>
    <w:p w:rsidRPr="00642CCB" w:rsidR="00500652" w:rsidP="00500652" w:rsidRDefault="00500652">
      <w:pPr>
        <w:ind w:firstLine="360"/>
        <w:jc w:val="both"/>
        <w:rPr>
          <w:sz w:val="24"/>
          <w:szCs w:val="24"/>
        </w:rPr>
      </w:pPr>
    </w:p>
    <w:p w:rsidRPr="00642CCB" w:rsidR="00500652" w:rsidP="00500652" w:rsidRDefault="00500652">
      <w:pPr>
        <w:ind w:firstLine="360"/>
        <w:jc w:val="both"/>
        <w:rPr>
          <w:sz w:val="24"/>
          <w:szCs w:val="24"/>
        </w:rPr>
      </w:pPr>
      <w:r w:rsidRPr="00642CCB">
        <w:rPr>
          <w:sz w:val="24"/>
          <w:szCs w:val="24"/>
        </w:rPr>
        <w:t xml:space="preserve">Vjerovnici čije tražbine budu osporene (čl. 266. SZ-a) biti će upućeni na parnicu u roku od 8 dana od dana pravomoćnosti rješenja o upućivanju u parnicu, odnosno primitka drugostupanjske odluke (čl. 267. st. 1. SZ.-a). </w:t>
      </w:r>
    </w:p>
    <w:p w:rsidRPr="00642CCB" w:rsidR="00500652" w:rsidP="00500652" w:rsidRDefault="00500652">
      <w:pPr>
        <w:jc w:val="both"/>
        <w:rPr>
          <w:sz w:val="24"/>
          <w:szCs w:val="24"/>
        </w:rPr>
      </w:pPr>
    </w:p>
    <w:p w:rsidRPr="00642CCB" w:rsidR="00500652" w:rsidP="00500652" w:rsidRDefault="00500652">
      <w:pPr>
        <w:ind w:firstLine="360"/>
        <w:jc w:val="both"/>
        <w:rPr>
          <w:sz w:val="24"/>
          <w:szCs w:val="24"/>
        </w:rPr>
      </w:pPr>
      <w:r w:rsidRPr="00642CCB">
        <w:rPr>
          <w:sz w:val="24"/>
          <w:szCs w:val="24"/>
        </w:rPr>
        <w:t>Poziva se stečajni upravitelj određeno očitovati osporava li ili priznaje svaku prijavljenu tražbinu(čl. 260. st. 2. SZ-a).</w:t>
      </w:r>
    </w:p>
    <w:p w:rsidRPr="00642CCB" w:rsidR="00500652" w:rsidP="00500652" w:rsidRDefault="00500652">
      <w:pPr>
        <w:jc w:val="both"/>
        <w:rPr>
          <w:sz w:val="24"/>
          <w:szCs w:val="24"/>
          <w:highlight w:val="yellow"/>
        </w:rPr>
      </w:pPr>
    </w:p>
    <w:p w:rsidRPr="00642CCB" w:rsidR="00500652" w:rsidP="00500652" w:rsidRDefault="00500652">
      <w:pPr>
        <w:ind w:firstLine="360"/>
        <w:jc w:val="both"/>
        <w:rPr>
          <w:sz w:val="24"/>
          <w:szCs w:val="24"/>
        </w:rPr>
      </w:pPr>
      <w:r w:rsidRPr="00642CCB">
        <w:rPr>
          <w:sz w:val="24"/>
          <w:szCs w:val="24"/>
        </w:rPr>
        <w:t>Prelazi se na ispitivanje svake pojedine tražbine.</w:t>
      </w:r>
    </w:p>
    <w:p w:rsidRPr="00642CCB" w:rsidR="00500652" w:rsidP="00500652" w:rsidRDefault="00500652">
      <w:pPr>
        <w:jc w:val="both"/>
        <w:rPr>
          <w:sz w:val="24"/>
          <w:szCs w:val="24"/>
        </w:rPr>
      </w:pPr>
    </w:p>
    <w:p w:rsidRPr="00642CCB" w:rsidR="00500652" w:rsidP="00500652" w:rsidRDefault="00500652">
      <w:pPr>
        <w:ind w:firstLine="360"/>
        <w:jc w:val="both"/>
        <w:rPr>
          <w:sz w:val="24"/>
          <w:szCs w:val="24"/>
        </w:rPr>
      </w:pPr>
      <w:r w:rsidRPr="00642CCB">
        <w:rPr>
          <w:sz w:val="24"/>
          <w:szCs w:val="24"/>
        </w:rPr>
        <w:t>Stečajni upravitelj izjavljuje da su prijavljene i obrađene tražbine I. i II višeg isplatnog reda.</w:t>
      </w:r>
    </w:p>
    <w:p w:rsidRPr="00642CCB" w:rsidR="00500652" w:rsidP="00500652" w:rsidRDefault="00500652">
      <w:pPr>
        <w:jc w:val="both"/>
        <w:rPr>
          <w:sz w:val="24"/>
          <w:szCs w:val="24"/>
        </w:rPr>
      </w:pPr>
    </w:p>
    <w:p w:rsidRPr="00AB0721" w:rsidR="00500652" w:rsidP="00500652" w:rsidRDefault="00500652">
      <w:pPr>
        <w:ind w:firstLine="360"/>
        <w:jc w:val="both"/>
        <w:rPr>
          <w:sz w:val="24"/>
          <w:szCs w:val="24"/>
        </w:rPr>
      </w:pPr>
      <w:r w:rsidRPr="00642CCB">
        <w:rPr>
          <w:sz w:val="24"/>
          <w:szCs w:val="24"/>
        </w:rPr>
        <w:t xml:space="preserve">     </w:t>
      </w:r>
      <w:r w:rsidRPr="00AB0721">
        <w:rPr>
          <w:sz w:val="24"/>
          <w:szCs w:val="24"/>
        </w:rPr>
        <w:t>Stečajni upravitelj čita prijavljene tražbine vjerovnika I. višeg isplatnog reda.</w:t>
      </w:r>
    </w:p>
    <w:p w:rsidRPr="00AB0721" w:rsidR="00500652" w:rsidP="00500652" w:rsidRDefault="00500652">
      <w:pPr>
        <w:ind w:firstLine="360"/>
        <w:jc w:val="both"/>
        <w:rPr>
          <w:sz w:val="24"/>
          <w:szCs w:val="24"/>
        </w:rPr>
      </w:pPr>
    </w:p>
    <w:p w:rsidRPr="00AB0721" w:rsidR="00500652" w:rsidP="00500652" w:rsidRDefault="00500652">
      <w:pPr>
        <w:ind w:firstLine="360"/>
        <w:jc w:val="both"/>
        <w:rPr>
          <w:sz w:val="24"/>
          <w:szCs w:val="24"/>
        </w:rPr>
      </w:pPr>
      <w:r w:rsidRPr="00AB0721">
        <w:rPr>
          <w:sz w:val="24"/>
          <w:szCs w:val="24"/>
        </w:rPr>
        <w:t>Stečajni upravitelj priznaje sljedeću prijavljenu tražbinu vjerovnika upisanu u tablici I višeg isplatnog reda.</w:t>
      </w:r>
    </w:p>
    <w:p w:rsidRPr="00AB0721" w:rsidR="00500652" w:rsidP="00500652" w:rsidRDefault="00500652">
      <w:pPr>
        <w:ind w:firstLine="360"/>
        <w:jc w:val="both"/>
        <w:rPr>
          <w:sz w:val="24"/>
          <w:szCs w:val="24"/>
        </w:rPr>
      </w:pPr>
    </w:p>
    <w:p w:rsidRPr="00AB0721" w:rsidR="00500652" w:rsidP="00500652" w:rsidRDefault="00642CCB">
      <w:pPr>
        <w:numPr>
          <w:ilvl w:val="0"/>
          <w:numId w:val="9"/>
        </w:numPr>
        <w:jc w:val="both"/>
        <w:rPr>
          <w:sz w:val="24"/>
          <w:szCs w:val="24"/>
        </w:rPr>
      </w:pPr>
      <w:r w:rsidRPr="00AB0721">
        <w:rPr>
          <w:sz w:val="24"/>
          <w:szCs w:val="24"/>
        </w:rPr>
        <w:t>Mario Babić, Zagreb, Braće Domany 4, OIB: 27212443833 u iznosu od 123.172,82 kn.</w:t>
      </w:r>
    </w:p>
    <w:p w:rsidRPr="00AB0721" w:rsidR="00642CCB" w:rsidP="00500652" w:rsidRDefault="00642CCB">
      <w:pPr>
        <w:numPr>
          <w:ilvl w:val="0"/>
          <w:numId w:val="9"/>
        </w:numPr>
        <w:jc w:val="both"/>
        <w:rPr>
          <w:sz w:val="24"/>
          <w:szCs w:val="24"/>
        </w:rPr>
      </w:pPr>
      <w:r w:rsidRPr="00AB0721">
        <w:rPr>
          <w:sz w:val="24"/>
          <w:szCs w:val="24"/>
        </w:rPr>
        <w:t>RH, MF, Porez</w:t>
      </w:r>
      <w:r w:rsidR="00B41B0C">
        <w:rPr>
          <w:sz w:val="24"/>
          <w:szCs w:val="24"/>
        </w:rPr>
        <w:t>na uprava Područni ured Zagreb,</w:t>
      </w:r>
      <w:r w:rsidRPr="00AB0721">
        <w:rPr>
          <w:sz w:val="24"/>
          <w:szCs w:val="24"/>
        </w:rPr>
        <w:t xml:space="preserve"> OIB: 3218683136487, u iznosu od 15.342,48</w:t>
      </w:r>
      <w:r w:rsidRPr="00AB0721" w:rsidR="00AB0721">
        <w:rPr>
          <w:sz w:val="24"/>
          <w:szCs w:val="24"/>
        </w:rPr>
        <w:t xml:space="preserve"> kn</w:t>
      </w:r>
      <w:r w:rsidR="0069478A">
        <w:rPr>
          <w:sz w:val="24"/>
          <w:szCs w:val="24"/>
        </w:rPr>
        <w:t>.</w:t>
      </w:r>
    </w:p>
    <w:p w:rsidRPr="00AB0721" w:rsidR="00500652" w:rsidP="006B0A39" w:rsidRDefault="00500652">
      <w:pPr>
        <w:jc w:val="both"/>
        <w:rPr>
          <w:bCs/>
          <w:sz w:val="24"/>
          <w:szCs w:val="24"/>
        </w:rPr>
      </w:pPr>
      <w:r w:rsidRPr="00AB0721">
        <w:rPr>
          <w:bCs/>
          <w:i/>
          <w:sz w:val="24"/>
          <w:szCs w:val="24"/>
        </w:rPr>
        <w:tab/>
      </w:r>
    </w:p>
    <w:p w:rsidRPr="00AB0721" w:rsidR="00500652" w:rsidP="00500652" w:rsidRDefault="00500652">
      <w:pPr>
        <w:ind w:firstLine="360"/>
        <w:jc w:val="both"/>
        <w:rPr>
          <w:bCs/>
          <w:sz w:val="24"/>
          <w:szCs w:val="24"/>
        </w:rPr>
      </w:pPr>
      <w:r w:rsidRPr="00AB0721">
        <w:rPr>
          <w:bCs/>
          <w:sz w:val="24"/>
          <w:szCs w:val="24"/>
        </w:rPr>
        <w:t>Nitko od nazočnih vjerovnika nije osporio tražbine koje je stečajni upravitelj priznao u I. višem isplatnom redu.</w:t>
      </w:r>
    </w:p>
    <w:p w:rsidRPr="00AB0721" w:rsidR="00500652" w:rsidP="00500652" w:rsidRDefault="00500652">
      <w:pPr>
        <w:ind w:firstLine="360"/>
        <w:jc w:val="both"/>
        <w:rPr>
          <w:bCs/>
          <w:sz w:val="24"/>
          <w:szCs w:val="24"/>
        </w:rPr>
      </w:pPr>
    </w:p>
    <w:p w:rsidRPr="00AB0721" w:rsidR="00500652" w:rsidP="00500652" w:rsidRDefault="00AB0721">
      <w:pPr>
        <w:ind w:firstLine="360"/>
        <w:jc w:val="both"/>
        <w:rPr>
          <w:bCs/>
          <w:sz w:val="24"/>
          <w:szCs w:val="24"/>
        </w:rPr>
      </w:pPr>
      <w:r w:rsidRPr="00AB0721">
        <w:rPr>
          <w:bCs/>
          <w:sz w:val="24"/>
          <w:szCs w:val="24"/>
        </w:rPr>
        <w:t>Sudac objavljuje da se navedene tražbine</w:t>
      </w:r>
      <w:r w:rsidRPr="00AB0721" w:rsidR="005C071D">
        <w:rPr>
          <w:bCs/>
          <w:sz w:val="24"/>
          <w:szCs w:val="24"/>
        </w:rPr>
        <w:t xml:space="preserve"> stečajn</w:t>
      </w:r>
      <w:r w:rsidRPr="00AB0721">
        <w:rPr>
          <w:bCs/>
          <w:sz w:val="24"/>
          <w:szCs w:val="24"/>
        </w:rPr>
        <w:t xml:space="preserve">ih </w:t>
      </w:r>
      <w:r w:rsidRPr="00AB0721" w:rsidR="00500652">
        <w:rPr>
          <w:bCs/>
          <w:sz w:val="24"/>
          <w:szCs w:val="24"/>
        </w:rPr>
        <w:t>vjerovnika smatra</w:t>
      </w:r>
      <w:r w:rsidRPr="00AB0721">
        <w:rPr>
          <w:bCs/>
          <w:sz w:val="24"/>
          <w:szCs w:val="24"/>
        </w:rPr>
        <w:t>ju</w:t>
      </w:r>
      <w:r w:rsidRPr="00AB0721" w:rsidR="00500652">
        <w:rPr>
          <w:bCs/>
          <w:sz w:val="24"/>
          <w:szCs w:val="24"/>
        </w:rPr>
        <w:t xml:space="preserve"> utvrđen</w:t>
      </w:r>
      <w:r w:rsidRPr="00AB0721">
        <w:rPr>
          <w:bCs/>
          <w:sz w:val="24"/>
          <w:szCs w:val="24"/>
        </w:rPr>
        <w:t xml:space="preserve">im </w:t>
      </w:r>
      <w:r w:rsidRPr="00AB0721" w:rsidR="00500652">
        <w:rPr>
          <w:bCs/>
          <w:sz w:val="24"/>
          <w:szCs w:val="24"/>
        </w:rPr>
        <w:t xml:space="preserve"> i razvrstava</w:t>
      </w:r>
      <w:r w:rsidRPr="00AB0721">
        <w:rPr>
          <w:bCs/>
          <w:sz w:val="24"/>
          <w:szCs w:val="24"/>
        </w:rPr>
        <w:t xml:space="preserve">ju u I </w:t>
      </w:r>
      <w:r w:rsidRPr="00AB0721" w:rsidR="00500652">
        <w:rPr>
          <w:bCs/>
          <w:sz w:val="24"/>
          <w:szCs w:val="24"/>
        </w:rPr>
        <w:t>viši isplatni red.</w:t>
      </w:r>
    </w:p>
    <w:p w:rsidRPr="00AB0721" w:rsidR="00500652" w:rsidP="00500652" w:rsidRDefault="00500652">
      <w:pPr>
        <w:jc w:val="both"/>
        <w:rPr>
          <w:bCs/>
          <w:sz w:val="24"/>
          <w:szCs w:val="24"/>
        </w:rPr>
      </w:pPr>
    </w:p>
    <w:p w:rsidRPr="00AB0721" w:rsidR="00500652" w:rsidP="00500652" w:rsidRDefault="00500652">
      <w:pPr>
        <w:ind w:firstLine="360"/>
        <w:jc w:val="both"/>
        <w:rPr>
          <w:sz w:val="24"/>
          <w:szCs w:val="24"/>
        </w:rPr>
      </w:pPr>
      <w:r w:rsidRPr="00AB0721">
        <w:rPr>
          <w:sz w:val="24"/>
          <w:szCs w:val="24"/>
        </w:rPr>
        <w:t xml:space="preserve">     Stečajni upravitelj čita prijavljene tražbine vjerovnika II višeg isplatnog reda.</w:t>
      </w:r>
    </w:p>
    <w:p w:rsidRPr="00642CCB" w:rsidR="00500652" w:rsidP="00500652" w:rsidRDefault="00500652">
      <w:pPr>
        <w:jc w:val="both"/>
        <w:rPr>
          <w:sz w:val="24"/>
          <w:szCs w:val="24"/>
          <w:highlight w:val="yellow"/>
        </w:rPr>
      </w:pPr>
    </w:p>
    <w:p w:rsidRPr="00E76B54" w:rsidR="00500652" w:rsidP="00500652" w:rsidRDefault="00500652">
      <w:pPr>
        <w:ind w:firstLine="360"/>
        <w:jc w:val="both"/>
        <w:rPr>
          <w:sz w:val="24"/>
          <w:szCs w:val="24"/>
        </w:rPr>
      </w:pPr>
      <w:r w:rsidRPr="00E76B54">
        <w:rPr>
          <w:sz w:val="24"/>
          <w:szCs w:val="24"/>
        </w:rPr>
        <w:t xml:space="preserve">Stečajni upravitelj priznaje sljedeće prijavljene tražbine vjerovnika upisane u </w:t>
      </w:r>
      <w:r w:rsidR="002B3BCC">
        <w:rPr>
          <w:sz w:val="24"/>
          <w:szCs w:val="24"/>
        </w:rPr>
        <w:t>tablici II višeg isplatnog reda</w:t>
      </w:r>
    </w:p>
    <w:p w:rsidRPr="00E76B54" w:rsidR="00500652" w:rsidP="00500652" w:rsidRDefault="00500652">
      <w:pPr>
        <w:rPr>
          <w:sz w:val="24"/>
          <w:szCs w:val="24"/>
        </w:rPr>
      </w:pPr>
    </w:p>
    <w:p w:rsidRPr="00E76B54" w:rsidR="00E76B54"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RH, Ministarstvo financija, Porezna uprava, Područni ured Zagreb, OIB: 186</w:t>
      </w:r>
      <w:r w:rsidRPr="00E76B54" w:rsidR="00E76B54">
        <w:rPr>
          <w:rFonts w:ascii="Times New Roman" w:hAnsi="Times New Roman"/>
          <w:sz w:val="24"/>
          <w:szCs w:val="24"/>
        </w:rPr>
        <w:t>83136487, u iznosu od 765,14 kn</w:t>
      </w:r>
      <w:r w:rsidR="00690512">
        <w:rPr>
          <w:rFonts w:ascii="Times New Roman" w:hAnsi="Times New Roman"/>
          <w:sz w:val="24"/>
          <w:szCs w:val="24"/>
        </w:rPr>
        <w:t>.</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HŽ Cargo d.o.o. Zagreb, Heinzelova 51 OIB: 087202107</w:t>
      </w:r>
      <w:r w:rsidR="00690512">
        <w:rPr>
          <w:rFonts w:ascii="Times New Roman" w:hAnsi="Times New Roman"/>
          <w:sz w:val="24"/>
          <w:szCs w:val="24"/>
        </w:rPr>
        <w:t xml:space="preserve">02, u iznosu od </w:t>
      </w:r>
      <w:r w:rsidR="004D62EF">
        <w:rPr>
          <w:rFonts w:ascii="Times New Roman" w:hAnsi="Times New Roman"/>
          <w:sz w:val="24"/>
          <w:szCs w:val="24"/>
        </w:rPr>
        <w:t>2.639.484,91</w:t>
      </w:r>
      <w:r w:rsidR="00690512">
        <w:rPr>
          <w:rFonts w:ascii="Times New Roman" w:hAnsi="Times New Roman"/>
          <w:sz w:val="24"/>
          <w:szCs w:val="24"/>
        </w:rPr>
        <w:t xml:space="preserve">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Javni bilježnik Branko Jakić, Zagreb, Zelinska 3, OIB: 085</w:t>
      </w:r>
      <w:r w:rsidRPr="00E76B54" w:rsidR="00E76B54">
        <w:rPr>
          <w:rFonts w:ascii="Times New Roman" w:hAnsi="Times New Roman"/>
          <w:sz w:val="24"/>
          <w:szCs w:val="24"/>
        </w:rPr>
        <w:t>64858</w:t>
      </w:r>
      <w:r w:rsidR="00690512">
        <w:rPr>
          <w:rFonts w:ascii="Times New Roman" w:hAnsi="Times New Roman"/>
          <w:sz w:val="24"/>
          <w:szCs w:val="24"/>
        </w:rPr>
        <w:t>401, u iznosu od 323,17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lastRenderedPageBreak/>
        <w:t>Financijska agencija, Zagreb, Ul. grada Vukovara 70, OIB: 85821130368, u iznosu od 2.</w:t>
      </w:r>
      <w:r w:rsidR="002B3BCC">
        <w:rPr>
          <w:rFonts w:ascii="Times New Roman" w:hAnsi="Times New Roman"/>
          <w:sz w:val="24"/>
          <w:szCs w:val="24"/>
        </w:rPr>
        <w:t>560,00</w:t>
      </w:r>
      <w:r w:rsidRPr="00E76B54">
        <w:rPr>
          <w:rFonts w:ascii="Times New Roman" w:hAnsi="Times New Roman"/>
          <w:sz w:val="24"/>
          <w:szCs w:val="24"/>
        </w:rPr>
        <w:t xml:space="preserve"> kn.</w:t>
      </w:r>
    </w:p>
    <w:p w:rsidRPr="00E76B54" w:rsidR="00642CCB" w:rsidP="00BB5244" w:rsidRDefault="0069478A">
      <w:pPr>
        <w:pStyle w:val="Odlomakpopisa"/>
        <w:numPr>
          <w:ilvl w:val="0"/>
          <w:numId w:val="15"/>
        </w:numPr>
        <w:jc w:val="both"/>
        <w:rPr>
          <w:rFonts w:ascii="Times New Roman" w:hAnsi="Times New Roman"/>
          <w:sz w:val="24"/>
          <w:szCs w:val="24"/>
        </w:rPr>
      </w:pPr>
      <w:r>
        <w:rPr>
          <w:rFonts w:ascii="Times New Roman" w:hAnsi="Times New Roman"/>
          <w:sz w:val="24"/>
          <w:szCs w:val="24"/>
        </w:rPr>
        <w:t>Transagent d.o.o. Rijeka, Verdi</w:t>
      </w:r>
      <w:r w:rsidRPr="00E76B54" w:rsidR="00642CCB">
        <w:rPr>
          <w:rFonts w:ascii="Times New Roman" w:hAnsi="Times New Roman"/>
          <w:sz w:val="24"/>
          <w:szCs w:val="24"/>
        </w:rPr>
        <w:t>eva 6, OIB: 65317199776, u iznosu od 22.869,37 kn.</w:t>
      </w:r>
    </w:p>
    <w:p w:rsidR="00642CCB" w:rsidP="00642CCB"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 xml:space="preserve">Transagent </w:t>
      </w:r>
      <w:r w:rsidR="002B3BCC">
        <w:rPr>
          <w:rFonts w:ascii="Times New Roman" w:hAnsi="Times New Roman"/>
          <w:sz w:val="24"/>
          <w:szCs w:val="24"/>
        </w:rPr>
        <w:t xml:space="preserve">nekretnine </w:t>
      </w:r>
      <w:r w:rsidR="0069478A">
        <w:rPr>
          <w:rFonts w:ascii="Times New Roman" w:hAnsi="Times New Roman"/>
          <w:sz w:val="24"/>
          <w:szCs w:val="24"/>
        </w:rPr>
        <w:t>d.o.o. Rijeka, Verdi</w:t>
      </w:r>
      <w:r w:rsidRPr="00E76B54">
        <w:rPr>
          <w:rFonts w:ascii="Times New Roman" w:hAnsi="Times New Roman"/>
          <w:sz w:val="24"/>
          <w:szCs w:val="24"/>
        </w:rPr>
        <w:t xml:space="preserve">eva 6, OIB: </w:t>
      </w:r>
      <w:r w:rsidR="002B3BCC">
        <w:rPr>
          <w:rFonts w:ascii="Times New Roman" w:hAnsi="Times New Roman"/>
          <w:sz w:val="24"/>
          <w:szCs w:val="24"/>
        </w:rPr>
        <w:t>46008733648</w:t>
      </w:r>
      <w:r w:rsidRPr="00E76B54">
        <w:rPr>
          <w:rFonts w:ascii="Times New Roman" w:hAnsi="Times New Roman"/>
          <w:sz w:val="24"/>
          <w:szCs w:val="24"/>
        </w:rPr>
        <w:t>, u iznosu od 6.676,04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Erste&amp;Steiermarkische bank d.d. Rijeka, Jadranski trg 3a, OIB: 23057039320, u iznosu od 260.006,70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 xml:space="preserve">Zagrebački holding d.o.o. </w:t>
      </w:r>
      <w:r w:rsidR="0069478A">
        <w:rPr>
          <w:rFonts w:ascii="Times New Roman" w:hAnsi="Times New Roman"/>
          <w:sz w:val="24"/>
          <w:szCs w:val="24"/>
        </w:rPr>
        <w:t xml:space="preserve"> Zagreb, Ulica grada Vukovara 21, </w:t>
      </w:r>
      <w:r w:rsidRPr="00E76B54">
        <w:rPr>
          <w:rFonts w:ascii="Times New Roman" w:hAnsi="Times New Roman"/>
          <w:sz w:val="24"/>
          <w:szCs w:val="24"/>
        </w:rPr>
        <w:t>OIB: 85584865987, u iznosu od 21.309,87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 xml:space="preserve">Niz brojeva j.d.o.o. </w:t>
      </w:r>
      <w:r w:rsidR="0069478A">
        <w:rPr>
          <w:rFonts w:ascii="Times New Roman" w:hAnsi="Times New Roman"/>
          <w:sz w:val="24"/>
          <w:szCs w:val="24"/>
        </w:rPr>
        <w:t xml:space="preserve"> Zagreb, Avenija Marina Držića 77 </w:t>
      </w:r>
      <w:r w:rsidRPr="00E76B54">
        <w:rPr>
          <w:rFonts w:ascii="Times New Roman" w:hAnsi="Times New Roman"/>
          <w:sz w:val="24"/>
          <w:szCs w:val="24"/>
        </w:rPr>
        <w:t>OIB: 78655270206 u iznosu od 3.000,00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EOS MATRIX d.o.o. Zagreb, Horvatova 82, OIB: 76674680107, u iznosu od 22.001,78 kn.</w:t>
      </w:r>
    </w:p>
    <w:p w:rsidRPr="00E76B54" w:rsidR="00642CCB" w:rsidP="00BB5244" w:rsidRDefault="00642CCB">
      <w:pPr>
        <w:pStyle w:val="Odlomakpopisa"/>
        <w:numPr>
          <w:ilvl w:val="0"/>
          <w:numId w:val="15"/>
        </w:numPr>
        <w:jc w:val="both"/>
        <w:rPr>
          <w:rFonts w:ascii="Times New Roman" w:hAnsi="Times New Roman"/>
          <w:sz w:val="24"/>
          <w:szCs w:val="24"/>
        </w:rPr>
      </w:pPr>
      <w:r w:rsidRPr="00E76B54">
        <w:rPr>
          <w:rFonts w:ascii="Times New Roman" w:hAnsi="Times New Roman"/>
          <w:sz w:val="24"/>
          <w:szCs w:val="24"/>
        </w:rPr>
        <w:t>Erste Card Club d.o.o. Zagreb, Ulica F. Folnegovićeva 6, OIB: 85941596441 u iznosu od 5.</w:t>
      </w:r>
      <w:r w:rsidR="00E76B54">
        <w:rPr>
          <w:rFonts w:ascii="Times New Roman" w:hAnsi="Times New Roman"/>
          <w:sz w:val="24"/>
          <w:szCs w:val="24"/>
        </w:rPr>
        <w:t>9</w:t>
      </w:r>
      <w:r w:rsidRPr="00E76B54">
        <w:rPr>
          <w:rFonts w:ascii="Times New Roman" w:hAnsi="Times New Roman"/>
          <w:sz w:val="24"/>
          <w:szCs w:val="24"/>
        </w:rPr>
        <w:t>29,11</w:t>
      </w:r>
      <w:r w:rsidR="0069478A">
        <w:rPr>
          <w:rFonts w:ascii="Times New Roman" w:hAnsi="Times New Roman"/>
          <w:sz w:val="24"/>
          <w:szCs w:val="24"/>
        </w:rPr>
        <w:t>.</w:t>
      </w:r>
    </w:p>
    <w:p w:rsidRPr="00304BB9" w:rsidR="00642CCB" w:rsidP="00BB5244" w:rsidRDefault="00642CCB">
      <w:pPr>
        <w:pStyle w:val="Odlomakpopisa"/>
        <w:numPr>
          <w:ilvl w:val="0"/>
          <w:numId w:val="15"/>
        </w:numPr>
        <w:jc w:val="both"/>
        <w:rPr>
          <w:rFonts w:ascii="Times New Roman" w:hAnsi="Times New Roman"/>
          <w:sz w:val="24"/>
          <w:szCs w:val="24"/>
        </w:rPr>
      </w:pPr>
      <w:r w:rsidRPr="00304BB9">
        <w:rPr>
          <w:rFonts w:ascii="Times New Roman" w:hAnsi="Times New Roman"/>
          <w:sz w:val="24"/>
          <w:szCs w:val="24"/>
        </w:rPr>
        <w:t>Mario Babić, Zagreb, Braće Domany 4, OIB: 27212443833, u iznosu od 2.569,49 kn.</w:t>
      </w:r>
    </w:p>
    <w:p w:rsidRPr="00304BB9" w:rsidR="00500652" w:rsidP="00500652" w:rsidRDefault="00500652">
      <w:pPr>
        <w:ind w:firstLine="720"/>
        <w:jc w:val="both"/>
        <w:rPr>
          <w:bCs/>
          <w:sz w:val="24"/>
          <w:szCs w:val="24"/>
        </w:rPr>
      </w:pPr>
      <w:r w:rsidRPr="00304BB9">
        <w:rPr>
          <w:bCs/>
          <w:sz w:val="24"/>
          <w:szCs w:val="24"/>
        </w:rPr>
        <w:t>Nitko od nazočnih vjerovnika nije osporio tražbine koje je stečajni upravitelj priznao u II višem isplatnom redu.</w:t>
      </w:r>
    </w:p>
    <w:p w:rsidRPr="00304BB9" w:rsidR="00500652" w:rsidP="00500652" w:rsidRDefault="00500652">
      <w:pPr>
        <w:jc w:val="both"/>
        <w:rPr>
          <w:bCs/>
          <w:sz w:val="24"/>
          <w:szCs w:val="24"/>
        </w:rPr>
      </w:pPr>
    </w:p>
    <w:p w:rsidRPr="00304BB9" w:rsidR="00500652" w:rsidP="00500652" w:rsidRDefault="00500652">
      <w:pPr>
        <w:ind w:firstLine="720"/>
        <w:jc w:val="both"/>
        <w:rPr>
          <w:bCs/>
          <w:sz w:val="24"/>
          <w:szCs w:val="24"/>
        </w:rPr>
      </w:pPr>
      <w:r w:rsidRPr="00304BB9">
        <w:rPr>
          <w:bCs/>
          <w:sz w:val="24"/>
          <w:szCs w:val="24"/>
        </w:rPr>
        <w:t>Sudac objavljuje da se navedene tražbine stečajnih vjerovnika smatraju utvrđenim  i razvrstavaju u II viši isplatni red.</w:t>
      </w:r>
    </w:p>
    <w:p w:rsidRPr="002B3BCC" w:rsidR="00046890" w:rsidP="00304BB9" w:rsidRDefault="00046890">
      <w:pPr>
        <w:jc w:val="both"/>
        <w:rPr>
          <w:bCs/>
          <w:color w:val="FF0000"/>
          <w:sz w:val="24"/>
          <w:szCs w:val="24"/>
        </w:rPr>
      </w:pPr>
    </w:p>
    <w:p w:rsidRPr="002B3BCC" w:rsidR="002B3BCC" w:rsidP="00046890" w:rsidRDefault="00046890">
      <w:pPr>
        <w:numPr>
          <w:ilvl w:val="12"/>
          <w:numId w:val="0"/>
        </w:numPr>
        <w:ind w:firstLine="720"/>
        <w:jc w:val="both"/>
        <w:rPr>
          <w:bCs/>
          <w:sz w:val="24"/>
          <w:szCs w:val="24"/>
        </w:rPr>
      </w:pPr>
      <w:r w:rsidRPr="002B3BCC">
        <w:rPr>
          <w:bCs/>
          <w:sz w:val="24"/>
          <w:szCs w:val="24"/>
        </w:rPr>
        <w:t>Utvrđuje se da je stečajni upravitelj</w:t>
      </w:r>
      <w:r w:rsidRPr="002B3BCC" w:rsidR="002B3BCC">
        <w:rPr>
          <w:bCs/>
          <w:sz w:val="24"/>
          <w:szCs w:val="24"/>
        </w:rPr>
        <w:t>, u tablici razlučnih i izlučnih prava naveo razlučnih prava nema i da nije bilo prijavljenih izlučnih prava.</w:t>
      </w:r>
    </w:p>
    <w:p w:rsidRPr="002B3BCC" w:rsidR="00500652" w:rsidP="00500652" w:rsidRDefault="00500652">
      <w:pPr>
        <w:numPr>
          <w:ilvl w:val="12"/>
          <w:numId w:val="0"/>
        </w:numPr>
        <w:jc w:val="both"/>
        <w:rPr>
          <w:bCs/>
          <w:sz w:val="24"/>
          <w:szCs w:val="24"/>
        </w:rPr>
      </w:pPr>
    </w:p>
    <w:p w:rsidRPr="002B3BCC" w:rsidR="00500652" w:rsidP="00500652" w:rsidRDefault="00500652">
      <w:pPr>
        <w:numPr>
          <w:ilvl w:val="12"/>
          <w:numId w:val="0"/>
        </w:numPr>
        <w:ind w:firstLine="360"/>
        <w:jc w:val="both"/>
        <w:rPr>
          <w:bCs/>
          <w:sz w:val="24"/>
          <w:szCs w:val="24"/>
        </w:rPr>
      </w:pPr>
      <w:r w:rsidRPr="002B3BCC">
        <w:rPr>
          <w:bCs/>
          <w:sz w:val="24"/>
          <w:szCs w:val="24"/>
        </w:rPr>
        <w:t xml:space="preserve">     Na temelju odredbe čl. 130. st. 4. Stečajnog zakona, spajaju se ispitno i izvještajno ročište te se prelazi na:</w:t>
      </w:r>
    </w:p>
    <w:p w:rsidRPr="00642CCB" w:rsidR="00853B10" w:rsidP="00DC660E" w:rsidRDefault="00853B10">
      <w:pPr>
        <w:numPr>
          <w:ilvl w:val="12"/>
          <w:numId w:val="0"/>
        </w:numPr>
        <w:rPr>
          <w:bCs/>
          <w:sz w:val="24"/>
          <w:szCs w:val="24"/>
          <w:highlight w:val="yellow"/>
        </w:rPr>
      </w:pPr>
    </w:p>
    <w:p w:rsidRPr="00642CCB" w:rsidR="00853B10" w:rsidP="00500652" w:rsidRDefault="00853B10">
      <w:pPr>
        <w:numPr>
          <w:ilvl w:val="12"/>
          <w:numId w:val="0"/>
        </w:numPr>
        <w:jc w:val="center"/>
        <w:rPr>
          <w:bCs/>
          <w:sz w:val="24"/>
          <w:szCs w:val="24"/>
          <w:highlight w:val="yellow"/>
        </w:rPr>
      </w:pPr>
    </w:p>
    <w:p w:rsidRPr="00AB0721" w:rsidR="00500652" w:rsidP="00500652" w:rsidRDefault="00500652">
      <w:pPr>
        <w:numPr>
          <w:ilvl w:val="12"/>
          <w:numId w:val="0"/>
        </w:numPr>
        <w:jc w:val="center"/>
        <w:rPr>
          <w:bCs/>
          <w:sz w:val="24"/>
          <w:szCs w:val="24"/>
        </w:rPr>
      </w:pPr>
      <w:r w:rsidRPr="00AB0721">
        <w:rPr>
          <w:bCs/>
          <w:sz w:val="24"/>
          <w:szCs w:val="24"/>
        </w:rPr>
        <w:t>SKUPŠTINU VJEROVNIKA S</w:t>
      </w:r>
    </w:p>
    <w:p w:rsidRPr="00AB0721" w:rsidR="00500652" w:rsidP="00500652" w:rsidRDefault="00500652">
      <w:pPr>
        <w:numPr>
          <w:ilvl w:val="12"/>
          <w:numId w:val="0"/>
        </w:numPr>
        <w:jc w:val="center"/>
        <w:rPr>
          <w:bCs/>
          <w:sz w:val="24"/>
          <w:szCs w:val="24"/>
        </w:rPr>
      </w:pPr>
      <w:r w:rsidRPr="00AB0721">
        <w:rPr>
          <w:bCs/>
          <w:sz w:val="24"/>
          <w:szCs w:val="24"/>
        </w:rPr>
        <w:t xml:space="preserve">IZVJEŠTAJNOG ROČIŠTA </w:t>
      </w:r>
    </w:p>
    <w:p w:rsidRPr="00AB0721" w:rsidR="00500652" w:rsidP="00500652" w:rsidRDefault="00500652">
      <w:pPr>
        <w:numPr>
          <w:ilvl w:val="12"/>
          <w:numId w:val="0"/>
        </w:numPr>
        <w:jc w:val="right"/>
        <w:rPr>
          <w:bCs/>
          <w:sz w:val="24"/>
          <w:szCs w:val="24"/>
        </w:rPr>
      </w:pPr>
    </w:p>
    <w:p w:rsidRPr="00AB0721" w:rsidR="00500652" w:rsidP="00500652" w:rsidRDefault="00500652">
      <w:pPr>
        <w:ind w:firstLine="720"/>
        <w:jc w:val="both"/>
        <w:rPr>
          <w:sz w:val="24"/>
          <w:szCs w:val="24"/>
        </w:rPr>
      </w:pPr>
      <w:r w:rsidRPr="00AB0721">
        <w:rPr>
          <w:sz w:val="24"/>
          <w:szCs w:val="24"/>
        </w:rPr>
        <w:t xml:space="preserve">Utvrđuje se da su na izvještajnom ročištu nazočni vjerovnici koji su bili nazočni na ispitnom ročištu. </w:t>
      </w:r>
    </w:p>
    <w:p w:rsidRPr="00AB0721" w:rsidR="00500652" w:rsidP="00500652" w:rsidRDefault="00500652">
      <w:pPr>
        <w:ind w:firstLine="720"/>
        <w:jc w:val="both"/>
        <w:rPr>
          <w:sz w:val="24"/>
          <w:szCs w:val="24"/>
        </w:rPr>
      </w:pPr>
    </w:p>
    <w:p w:rsidRPr="00AB0721" w:rsidR="00500652" w:rsidP="00500652" w:rsidRDefault="00500652">
      <w:pPr>
        <w:ind w:firstLine="720"/>
        <w:jc w:val="both"/>
        <w:rPr>
          <w:sz w:val="24"/>
          <w:szCs w:val="24"/>
        </w:rPr>
      </w:pPr>
      <w:r w:rsidRPr="00AB0721">
        <w:rPr>
          <w:sz w:val="24"/>
          <w:szCs w:val="24"/>
        </w:rPr>
        <w:t>Sudac otvara raspravu i objavljuje da je dnevni red današnjeg izvještajnog ročišta:</w:t>
      </w:r>
    </w:p>
    <w:p w:rsidRPr="00AB0721" w:rsidR="00500652" w:rsidP="00500652" w:rsidRDefault="00500652">
      <w:pPr>
        <w:ind w:firstLine="720"/>
        <w:jc w:val="both"/>
        <w:rPr>
          <w:sz w:val="24"/>
          <w:szCs w:val="24"/>
        </w:rPr>
      </w:pPr>
    </w:p>
    <w:p w:rsidRPr="00AB0721" w:rsidR="00500652" w:rsidP="00500652" w:rsidRDefault="00500652">
      <w:pPr>
        <w:pStyle w:val="Odlomakpopisa"/>
        <w:numPr>
          <w:ilvl w:val="0"/>
          <w:numId w:val="5"/>
        </w:numPr>
        <w:jc w:val="both"/>
        <w:rPr>
          <w:rFonts w:ascii="Times New Roman" w:hAnsi="Times New Roman"/>
          <w:sz w:val="24"/>
          <w:szCs w:val="24"/>
        </w:rPr>
      </w:pPr>
      <w:r w:rsidRPr="00AB0721">
        <w:rPr>
          <w:rFonts w:ascii="Times New Roman" w:hAnsi="Times New Roman"/>
          <w:sz w:val="24"/>
          <w:szCs w:val="24"/>
        </w:rPr>
        <w:t>Izvješće stečajnog upravitelja o gospodarskom položaju stečajnog dužnika i njegovim uzrocima.</w:t>
      </w:r>
    </w:p>
    <w:p w:rsidRPr="00AB0721" w:rsidR="00500652" w:rsidP="00500652" w:rsidRDefault="00500652">
      <w:pPr>
        <w:ind w:firstLine="644"/>
        <w:jc w:val="both"/>
        <w:rPr>
          <w:sz w:val="24"/>
          <w:szCs w:val="24"/>
        </w:rPr>
      </w:pPr>
      <w:r w:rsidRPr="00AB0721">
        <w:rPr>
          <w:sz w:val="24"/>
          <w:szCs w:val="24"/>
        </w:rPr>
        <w:lastRenderedPageBreak/>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Pr="00AB0721" w:rsidR="00500652" w:rsidP="00500652" w:rsidRDefault="00500652">
      <w:pPr>
        <w:jc w:val="both"/>
        <w:rPr>
          <w:sz w:val="24"/>
          <w:szCs w:val="24"/>
        </w:rPr>
      </w:pPr>
    </w:p>
    <w:p w:rsidR="00500652" w:rsidP="00500652" w:rsidRDefault="00500652">
      <w:pPr>
        <w:ind w:firstLine="720"/>
        <w:jc w:val="both"/>
        <w:rPr>
          <w:bCs/>
          <w:sz w:val="24"/>
          <w:szCs w:val="24"/>
        </w:rPr>
      </w:pPr>
      <w:r w:rsidRPr="00AB0721">
        <w:rPr>
          <w:bCs/>
          <w:sz w:val="24"/>
          <w:szCs w:val="24"/>
        </w:rPr>
        <w:t>Stečajni upravitelj usmeno izlaže kao u svom pisanom izvješću</w:t>
      </w:r>
      <w:r w:rsidRPr="00AB0721" w:rsidR="00AB0721">
        <w:rPr>
          <w:bCs/>
          <w:sz w:val="24"/>
          <w:szCs w:val="24"/>
        </w:rPr>
        <w:t xml:space="preserve"> </w:t>
      </w:r>
      <w:r w:rsidR="008032AB">
        <w:rPr>
          <w:bCs/>
          <w:sz w:val="24"/>
          <w:szCs w:val="24"/>
        </w:rPr>
        <w:t>od</w:t>
      </w:r>
      <w:r w:rsidRPr="00AB0721" w:rsidR="00AB0721">
        <w:rPr>
          <w:bCs/>
          <w:sz w:val="24"/>
          <w:szCs w:val="24"/>
        </w:rPr>
        <w:t xml:space="preserve"> 19. svibnja 2020.</w:t>
      </w:r>
      <w:r w:rsidRPr="00AB0721">
        <w:rPr>
          <w:bCs/>
          <w:sz w:val="24"/>
          <w:szCs w:val="24"/>
        </w:rPr>
        <w:t>, koje je sa</w:t>
      </w:r>
      <w:r w:rsidRPr="00AB0721" w:rsidR="00AB0721">
        <w:rPr>
          <w:bCs/>
          <w:sz w:val="24"/>
          <w:szCs w:val="24"/>
        </w:rPr>
        <w:t xml:space="preserve">stavni dio ovog stečajnog spisa. </w:t>
      </w:r>
    </w:p>
    <w:p w:rsidR="008032AB" w:rsidP="00500652" w:rsidRDefault="008032AB">
      <w:pPr>
        <w:ind w:firstLine="720"/>
        <w:jc w:val="both"/>
        <w:rPr>
          <w:bCs/>
          <w:sz w:val="24"/>
          <w:szCs w:val="24"/>
        </w:rPr>
      </w:pPr>
    </w:p>
    <w:p w:rsidR="008032AB" w:rsidP="00500652" w:rsidRDefault="008032AB">
      <w:pPr>
        <w:ind w:firstLine="720"/>
        <w:jc w:val="both"/>
        <w:rPr>
          <w:bCs/>
          <w:sz w:val="24"/>
          <w:szCs w:val="24"/>
        </w:rPr>
      </w:pPr>
      <w:r>
        <w:rPr>
          <w:bCs/>
          <w:sz w:val="24"/>
          <w:szCs w:val="24"/>
        </w:rPr>
        <w:t xml:space="preserve">Navodi da je dužnik vlasnik dionica društva Pevex d.d. (PVCM-R-A)- 10 komada </w:t>
      </w:r>
      <w:r w:rsidR="00317A07">
        <w:rPr>
          <w:bCs/>
          <w:sz w:val="24"/>
          <w:szCs w:val="24"/>
        </w:rPr>
        <w:t xml:space="preserve">knjigovodstvene </w:t>
      </w:r>
      <w:r>
        <w:rPr>
          <w:bCs/>
          <w:sz w:val="24"/>
          <w:szCs w:val="24"/>
        </w:rPr>
        <w:t>vrijednosti 183.606,10 kn</w:t>
      </w:r>
      <w:r w:rsidR="00317A07">
        <w:rPr>
          <w:bCs/>
          <w:sz w:val="24"/>
          <w:szCs w:val="24"/>
        </w:rPr>
        <w:t>, međutim u skladu sa podacima dostupnim u javnim glasovima prodajna cijena jedne dionice trenutno iznosi 40-60 tisuća kuna .</w:t>
      </w:r>
    </w:p>
    <w:p w:rsidR="00317A07" w:rsidP="00500652" w:rsidRDefault="00317A07">
      <w:pPr>
        <w:ind w:firstLine="720"/>
        <w:jc w:val="both"/>
        <w:rPr>
          <w:bCs/>
          <w:sz w:val="24"/>
          <w:szCs w:val="24"/>
        </w:rPr>
      </w:pPr>
    </w:p>
    <w:p w:rsidR="00317A07" w:rsidP="00500652" w:rsidRDefault="00317A07">
      <w:pPr>
        <w:ind w:firstLine="720"/>
        <w:jc w:val="both"/>
        <w:rPr>
          <w:bCs/>
          <w:sz w:val="24"/>
          <w:szCs w:val="24"/>
        </w:rPr>
      </w:pPr>
      <w:r>
        <w:rPr>
          <w:bCs/>
          <w:sz w:val="24"/>
          <w:szCs w:val="24"/>
        </w:rPr>
        <w:t xml:space="preserve">Dužnik je i nadalje vlasnik pokretnina navedenih u izvješću (list 3 izvješća, a 54 spisa) te je stečajni upravitelj u posjedu svih navedenih pokretnina. Međutim, su predmetni uslijed dugogodišnjeg korištenja u lošem stanju, što se prije svega odnosi na informatičku opremu koja je zastarjele tehnologije i neispitane ispravnosti. </w:t>
      </w:r>
    </w:p>
    <w:p w:rsidR="00317A07" w:rsidP="00500652" w:rsidRDefault="00317A07">
      <w:pPr>
        <w:ind w:firstLine="720"/>
        <w:jc w:val="both"/>
        <w:rPr>
          <w:bCs/>
          <w:sz w:val="24"/>
          <w:szCs w:val="24"/>
        </w:rPr>
      </w:pPr>
    </w:p>
    <w:p w:rsidR="00317A07" w:rsidP="00500652" w:rsidRDefault="006538B7">
      <w:pPr>
        <w:ind w:firstLine="720"/>
        <w:jc w:val="both"/>
        <w:rPr>
          <w:bCs/>
          <w:sz w:val="24"/>
          <w:szCs w:val="24"/>
        </w:rPr>
      </w:pPr>
      <w:r>
        <w:rPr>
          <w:bCs/>
          <w:sz w:val="24"/>
          <w:szCs w:val="24"/>
        </w:rPr>
        <w:t>Dužnik je nadalje uplatio 25.000,00 EUR za članstvo u udruzi međunarodnih prijevoznika za kombinirani prijevoz sa sjedištem u Belgiji, te ima 1/17 vrijednosti kapitala udruge (UIIR-190.164,00 kn).</w:t>
      </w:r>
    </w:p>
    <w:p w:rsidR="006538B7" w:rsidP="00500652" w:rsidRDefault="006538B7">
      <w:pPr>
        <w:ind w:firstLine="720"/>
        <w:jc w:val="both"/>
        <w:rPr>
          <w:bCs/>
          <w:sz w:val="24"/>
          <w:szCs w:val="24"/>
        </w:rPr>
      </w:pPr>
    </w:p>
    <w:p w:rsidR="006538B7" w:rsidP="00500652" w:rsidRDefault="006538B7">
      <w:pPr>
        <w:ind w:firstLine="720"/>
        <w:jc w:val="both"/>
        <w:rPr>
          <w:bCs/>
          <w:sz w:val="24"/>
          <w:szCs w:val="24"/>
        </w:rPr>
      </w:pPr>
      <w:r>
        <w:rPr>
          <w:bCs/>
          <w:sz w:val="24"/>
          <w:szCs w:val="24"/>
        </w:rPr>
        <w:t>Dužnik je i vlasnik 25% udjela u tvrtki BILK-TRANS KFT sa sjedište u Mađarskoj, Budimpešta (kupovnina je iznosila 61.010,00 kn).</w:t>
      </w:r>
    </w:p>
    <w:p w:rsidR="006538B7" w:rsidP="00500652" w:rsidRDefault="006538B7">
      <w:pPr>
        <w:ind w:firstLine="720"/>
        <w:jc w:val="both"/>
        <w:rPr>
          <w:bCs/>
          <w:sz w:val="24"/>
          <w:szCs w:val="24"/>
        </w:rPr>
      </w:pPr>
    </w:p>
    <w:p w:rsidR="006538B7" w:rsidP="00500652" w:rsidRDefault="009113E9">
      <w:pPr>
        <w:ind w:firstLine="720"/>
        <w:jc w:val="both"/>
        <w:rPr>
          <w:bCs/>
          <w:sz w:val="24"/>
          <w:szCs w:val="24"/>
        </w:rPr>
      </w:pPr>
      <w:r>
        <w:rPr>
          <w:bCs/>
          <w:sz w:val="24"/>
          <w:szCs w:val="24"/>
        </w:rPr>
        <w:t xml:space="preserve">Stečajni upravitelj pojašnjava da se polozi za jamčevinu </w:t>
      </w:r>
      <w:r w:rsidR="006538B7">
        <w:rPr>
          <w:bCs/>
          <w:sz w:val="24"/>
          <w:szCs w:val="24"/>
        </w:rPr>
        <w:t>HŽ-Cargo 2.546,00 polog za jamčevinu ÖKOMBI-14.800,00 kn polog za jamčevinu</w:t>
      </w:r>
      <w:r>
        <w:rPr>
          <w:bCs/>
          <w:sz w:val="24"/>
          <w:szCs w:val="24"/>
        </w:rPr>
        <w:t xml:space="preserve"> odnosi na polog za poslovanje dvaju društava.</w:t>
      </w:r>
    </w:p>
    <w:p w:rsidR="00317A07" w:rsidP="00500652" w:rsidRDefault="00317A07">
      <w:pPr>
        <w:ind w:firstLine="720"/>
        <w:jc w:val="both"/>
        <w:rPr>
          <w:bCs/>
          <w:sz w:val="24"/>
          <w:szCs w:val="24"/>
        </w:rPr>
      </w:pPr>
    </w:p>
    <w:p w:rsidRPr="00AB0721" w:rsidR="00317A07" w:rsidP="00500652" w:rsidRDefault="00317A07">
      <w:pPr>
        <w:ind w:firstLine="720"/>
        <w:jc w:val="both"/>
        <w:rPr>
          <w:bCs/>
          <w:sz w:val="24"/>
          <w:szCs w:val="24"/>
        </w:rPr>
      </w:pPr>
      <w:r>
        <w:rPr>
          <w:bCs/>
          <w:sz w:val="24"/>
          <w:szCs w:val="24"/>
        </w:rPr>
        <w:t xml:space="preserve">Nekretnina i motornih vozila dužnik nema. </w:t>
      </w:r>
    </w:p>
    <w:p w:rsidR="00500652" w:rsidP="00500652" w:rsidRDefault="00500652">
      <w:pPr>
        <w:jc w:val="both"/>
        <w:rPr>
          <w:sz w:val="24"/>
          <w:szCs w:val="24"/>
        </w:rPr>
      </w:pPr>
    </w:p>
    <w:p w:rsidRPr="00AB0721" w:rsidR="009974E5" w:rsidP="00500652" w:rsidRDefault="009974E5">
      <w:pPr>
        <w:jc w:val="both"/>
        <w:rPr>
          <w:sz w:val="24"/>
          <w:szCs w:val="24"/>
        </w:rPr>
      </w:pPr>
    </w:p>
    <w:p w:rsidRPr="00AB0721" w:rsidR="00500652" w:rsidP="00500652" w:rsidRDefault="00500652">
      <w:pPr>
        <w:ind w:firstLine="720"/>
        <w:jc w:val="both"/>
        <w:rPr>
          <w:sz w:val="24"/>
          <w:szCs w:val="24"/>
        </w:rPr>
      </w:pPr>
      <w:r w:rsidRPr="00AB0721">
        <w:rPr>
          <w:sz w:val="24"/>
          <w:szCs w:val="24"/>
        </w:rPr>
        <w:t xml:space="preserve">Sudac upoznaje nazočne da prema čl. 106. st 1. SZ-a pravo glasa imaju stečajni vjerovnici čije su tražbine utvrđene. Pravo glasa imaju i vjerovnici osporenih tražbina ako postojanje svoje tražbine dokazuju ovršnom ispravom, osim ako se javnom ili javnoovjerovljenom ispravom ne dokaže prestanak postojanja tražbine. </w:t>
      </w:r>
    </w:p>
    <w:p w:rsidRPr="00AB0721" w:rsidR="00500652" w:rsidP="00500652" w:rsidRDefault="00500652">
      <w:pPr>
        <w:ind w:firstLine="720"/>
        <w:jc w:val="both"/>
        <w:rPr>
          <w:sz w:val="24"/>
          <w:szCs w:val="24"/>
        </w:rPr>
      </w:pPr>
    </w:p>
    <w:p w:rsidRPr="00AB0721" w:rsidR="00500652" w:rsidP="00500652" w:rsidRDefault="00500652">
      <w:pPr>
        <w:ind w:firstLine="720"/>
        <w:jc w:val="both"/>
        <w:rPr>
          <w:sz w:val="24"/>
          <w:szCs w:val="24"/>
        </w:rPr>
      </w:pPr>
      <w:r w:rsidRPr="00AB0721">
        <w:rPr>
          <w:sz w:val="24"/>
          <w:szCs w:val="24"/>
        </w:rPr>
        <w:t xml:space="preserve"> Na temelju odredbe čl. 106. st. 2. SZ-a smatra se da je na skupštini vjerovnika odluka donesena ako zbroj iznosa tražbina stečajnih vjerovnika koji su glasovali za neku odluku iznosi više od zbroja iznosa tražbina vjerovnika koji su glasovali protiv te odluke. </w:t>
      </w:r>
    </w:p>
    <w:p w:rsidRPr="00AB0721" w:rsidR="00500652" w:rsidP="00DC660E" w:rsidRDefault="00500652">
      <w:pPr>
        <w:jc w:val="both"/>
        <w:rPr>
          <w:sz w:val="24"/>
          <w:szCs w:val="24"/>
        </w:rPr>
      </w:pPr>
    </w:p>
    <w:p w:rsidRPr="00AB0721" w:rsidR="00500652" w:rsidP="00500652" w:rsidRDefault="00500652">
      <w:pPr>
        <w:ind w:firstLine="720"/>
        <w:jc w:val="both"/>
        <w:rPr>
          <w:sz w:val="24"/>
          <w:szCs w:val="24"/>
        </w:rPr>
      </w:pPr>
      <w:r w:rsidRPr="00AB0721">
        <w:rPr>
          <w:sz w:val="24"/>
          <w:szCs w:val="24"/>
        </w:rPr>
        <w:t xml:space="preserve">Sudac obavještava vjerovnike kako će se glasovati dizanjem ruke. Nakon glasovanja  sudac će objaviti rezultate glasovanja. </w:t>
      </w:r>
    </w:p>
    <w:p w:rsidRPr="00AB0721" w:rsidR="00500652" w:rsidP="00500652" w:rsidRDefault="00500652">
      <w:pPr>
        <w:jc w:val="both"/>
        <w:rPr>
          <w:bCs/>
          <w:sz w:val="24"/>
          <w:szCs w:val="24"/>
        </w:rPr>
      </w:pPr>
    </w:p>
    <w:p w:rsidRPr="00AB0721" w:rsidR="00500652" w:rsidP="00500652" w:rsidRDefault="00500652">
      <w:pPr>
        <w:ind w:firstLine="720"/>
        <w:jc w:val="both"/>
        <w:rPr>
          <w:bCs/>
          <w:sz w:val="24"/>
          <w:szCs w:val="24"/>
        </w:rPr>
      </w:pPr>
      <w:r w:rsidRPr="00AB0721">
        <w:rPr>
          <w:bCs/>
          <w:sz w:val="24"/>
          <w:szCs w:val="24"/>
        </w:rPr>
        <w:t xml:space="preserve">Sudac utvrđuje da je na ročištu nazočno </w:t>
      </w:r>
      <w:r w:rsidR="006F32A5">
        <w:rPr>
          <w:bCs/>
          <w:sz w:val="24"/>
          <w:szCs w:val="24"/>
        </w:rPr>
        <w:t>6</w:t>
      </w:r>
      <w:r w:rsidRPr="006F32A5" w:rsidR="00DC660E">
        <w:rPr>
          <w:bCs/>
          <w:sz w:val="24"/>
          <w:szCs w:val="24"/>
        </w:rPr>
        <w:t xml:space="preserve"> </w:t>
      </w:r>
      <w:r w:rsidRPr="006F32A5">
        <w:rPr>
          <w:bCs/>
          <w:sz w:val="24"/>
          <w:szCs w:val="24"/>
        </w:rPr>
        <w:t>vjerovnika</w:t>
      </w:r>
      <w:r w:rsidRPr="002B3BCC">
        <w:rPr>
          <w:bCs/>
          <w:sz w:val="24"/>
          <w:szCs w:val="24"/>
        </w:rPr>
        <w:t xml:space="preserve"> koji imaju pravo glasa i donošenja odluka i to:</w:t>
      </w:r>
    </w:p>
    <w:p w:rsidR="00500652" w:rsidP="00500652" w:rsidRDefault="00500652">
      <w:pPr>
        <w:ind w:firstLine="720"/>
        <w:jc w:val="both"/>
        <w:rPr>
          <w:bCs/>
          <w:sz w:val="24"/>
          <w:szCs w:val="24"/>
        </w:rPr>
      </w:pPr>
    </w:p>
    <w:p w:rsidRPr="00AE7099" w:rsidR="006F32A5" w:rsidP="006F32A5" w:rsidRDefault="006F32A5">
      <w:pPr>
        <w:pStyle w:val="Odlomakpopisa"/>
        <w:numPr>
          <w:ilvl w:val="0"/>
          <w:numId w:val="18"/>
        </w:numPr>
        <w:jc w:val="both"/>
        <w:rPr>
          <w:rFonts w:ascii="Times New Roman" w:hAnsi="Times New Roman"/>
          <w:sz w:val="24"/>
          <w:szCs w:val="24"/>
        </w:rPr>
      </w:pPr>
      <w:r w:rsidRPr="00AE7099">
        <w:rPr>
          <w:rFonts w:ascii="Times New Roman" w:hAnsi="Times New Roman"/>
          <w:sz w:val="24"/>
          <w:szCs w:val="24"/>
        </w:rPr>
        <w:lastRenderedPageBreak/>
        <w:t>Mario Babić</w:t>
      </w:r>
    </w:p>
    <w:p w:rsidR="006F32A5" w:rsidP="006F32A5" w:rsidRDefault="006F32A5">
      <w:pPr>
        <w:pStyle w:val="Odlomakpopisa"/>
        <w:numPr>
          <w:ilvl w:val="0"/>
          <w:numId w:val="18"/>
        </w:numPr>
        <w:jc w:val="both"/>
        <w:rPr>
          <w:rFonts w:ascii="Times New Roman" w:hAnsi="Times New Roman"/>
          <w:bCs/>
          <w:sz w:val="24"/>
          <w:szCs w:val="24"/>
        </w:rPr>
      </w:pPr>
      <w:r w:rsidRPr="006F32A5">
        <w:rPr>
          <w:rFonts w:ascii="Times New Roman" w:hAnsi="Times New Roman"/>
          <w:bCs/>
          <w:sz w:val="24"/>
          <w:szCs w:val="24"/>
        </w:rPr>
        <w:t xml:space="preserve">HŽ Cargo d.o.o. Zagreb </w:t>
      </w:r>
    </w:p>
    <w:p w:rsidR="006F32A5" w:rsidP="006F32A5" w:rsidRDefault="006F32A5">
      <w:pPr>
        <w:pStyle w:val="Odlomakpopisa"/>
        <w:numPr>
          <w:ilvl w:val="0"/>
          <w:numId w:val="18"/>
        </w:numPr>
        <w:jc w:val="both"/>
        <w:rPr>
          <w:rFonts w:ascii="Times New Roman" w:hAnsi="Times New Roman"/>
          <w:bCs/>
          <w:sz w:val="24"/>
          <w:szCs w:val="24"/>
        </w:rPr>
      </w:pPr>
      <w:r w:rsidRPr="006F32A5">
        <w:rPr>
          <w:rFonts w:ascii="Times New Roman" w:hAnsi="Times New Roman"/>
          <w:bCs/>
          <w:sz w:val="24"/>
          <w:szCs w:val="24"/>
        </w:rPr>
        <w:t xml:space="preserve">Transagent d.o.o. </w:t>
      </w:r>
    </w:p>
    <w:p w:rsidR="006F32A5" w:rsidP="006F32A5" w:rsidRDefault="002C70B2">
      <w:pPr>
        <w:pStyle w:val="Odlomakpopisa"/>
        <w:numPr>
          <w:ilvl w:val="0"/>
          <w:numId w:val="18"/>
        </w:numPr>
        <w:jc w:val="both"/>
        <w:rPr>
          <w:rFonts w:ascii="Times New Roman" w:hAnsi="Times New Roman"/>
          <w:bCs/>
          <w:sz w:val="24"/>
          <w:szCs w:val="24"/>
        </w:rPr>
      </w:pPr>
      <w:r>
        <w:rPr>
          <w:rFonts w:ascii="Times New Roman" w:hAnsi="Times New Roman"/>
          <w:bCs/>
          <w:sz w:val="24"/>
          <w:szCs w:val="24"/>
        </w:rPr>
        <w:t xml:space="preserve"> Transagent nekrtnine d.o.o.</w:t>
      </w:r>
    </w:p>
    <w:p w:rsidR="006F32A5" w:rsidP="006F32A5" w:rsidRDefault="006F32A5">
      <w:pPr>
        <w:pStyle w:val="Odlomakpopisa"/>
        <w:numPr>
          <w:ilvl w:val="0"/>
          <w:numId w:val="18"/>
        </w:numPr>
        <w:jc w:val="both"/>
        <w:rPr>
          <w:rFonts w:ascii="Times New Roman" w:hAnsi="Times New Roman"/>
          <w:bCs/>
          <w:sz w:val="24"/>
          <w:szCs w:val="24"/>
        </w:rPr>
      </w:pPr>
      <w:r w:rsidRPr="006F32A5">
        <w:rPr>
          <w:rFonts w:ascii="Times New Roman" w:hAnsi="Times New Roman"/>
          <w:bCs/>
          <w:sz w:val="24"/>
          <w:szCs w:val="24"/>
        </w:rPr>
        <w:t>Erste&amp;Steiermarkische bank d.d. Rijeka</w:t>
      </w:r>
    </w:p>
    <w:p w:rsidRPr="006F32A5" w:rsidR="006F32A5" w:rsidP="006F32A5" w:rsidRDefault="006F32A5">
      <w:pPr>
        <w:pStyle w:val="Odlomakpopisa"/>
        <w:numPr>
          <w:ilvl w:val="0"/>
          <w:numId w:val="18"/>
        </w:numPr>
        <w:jc w:val="both"/>
        <w:rPr>
          <w:rFonts w:ascii="Times New Roman" w:hAnsi="Times New Roman"/>
          <w:bCs/>
          <w:sz w:val="24"/>
          <w:szCs w:val="24"/>
        </w:rPr>
      </w:pPr>
      <w:r w:rsidRPr="006F32A5">
        <w:rPr>
          <w:rFonts w:ascii="Times New Roman" w:hAnsi="Times New Roman"/>
          <w:bCs/>
          <w:sz w:val="24"/>
          <w:szCs w:val="24"/>
        </w:rPr>
        <w:t>Erste Card Club d.o.o. Zagreb</w:t>
      </w:r>
    </w:p>
    <w:p w:rsidR="00500652" w:rsidP="00500652" w:rsidRDefault="00500652">
      <w:pPr>
        <w:ind w:firstLine="720"/>
        <w:jc w:val="both"/>
        <w:rPr>
          <w:bCs/>
          <w:sz w:val="24"/>
          <w:szCs w:val="24"/>
          <w:highlight w:val="yellow"/>
        </w:rPr>
      </w:pPr>
    </w:p>
    <w:p w:rsidRPr="00642CCB" w:rsidR="009974E5" w:rsidP="00500652" w:rsidRDefault="009974E5">
      <w:pPr>
        <w:ind w:firstLine="720"/>
        <w:jc w:val="both"/>
        <w:rPr>
          <w:bCs/>
          <w:sz w:val="24"/>
          <w:szCs w:val="24"/>
          <w:highlight w:val="yellow"/>
        </w:rPr>
      </w:pPr>
    </w:p>
    <w:p w:rsidRPr="00AB0721" w:rsidR="00500652" w:rsidP="00500652" w:rsidRDefault="00500652">
      <w:pPr>
        <w:jc w:val="both"/>
        <w:rPr>
          <w:bCs/>
          <w:sz w:val="24"/>
          <w:szCs w:val="24"/>
        </w:rPr>
      </w:pPr>
    </w:p>
    <w:p w:rsidRPr="00AB0721" w:rsidR="00500652" w:rsidP="00500652" w:rsidRDefault="00500652">
      <w:pPr>
        <w:jc w:val="both"/>
        <w:rPr>
          <w:bCs/>
          <w:sz w:val="24"/>
          <w:szCs w:val="24"/>
        </w:rPr>
      </w:pPr>
      <w:r w:rsidRPr="00AB0721">
        <w:rPr>
          <w:bCs/>
          <w:sz w:val="24"/>
          <w:szCs w:val="24"/>
        </w:rPr>
        <w:tab/>
        <w:t>Stečajni vjerovnici donose sljedeće:</w:t>
      </w:r>
    </w:p>
    <w:p w:rsidR="00500652" w:rsidP="00500652" w:rsidRDefault="00500652">
      <w:pPr>
        <w:ind w:firstLine="720"/>
        <w:jc w:val="both"/>
        <w:rPr>
          <w:bCs/>
          <w:sz w:val="24"/>
          <w:szCs w:val="24"/>
        </w:rPr>
      </w:pPr>
      <w:r w:rsidRPr="00AB0721">
        <w:rPr>
          <w:bCs/>
          <w:sz w:val="24"/>
          <w:szCs w:val="24"/>
        </w:rPr>
        <w:t xml:space="preserve"> </w:t>
      </w:r>
    </w:p>
    <w:p w:rsidRPr="00AB0721" w:rsidR="009974E5" w:rsidP="00500652" w:rsidRDefault="009974E5">
      <w:pPr>
        <w:ind w:firstLine="720"/>
        <w:jc w:val="both"/>
        <w:rPr>
          <w:bCs/>
          <w:sz w:val="24"/>
          <w:szCs w:val="24"/>
        </w:rPr>
      </w:pPr>
    </w:p>
    <w:p w:rsidRPr="00AB0721" w:rsidR="00500652" w:rsidP="00500652" w:rsidRDefault="00500652">
      <w:pPr>
        <w:jc w:val="center"/>
        <w:rPr>
          <w:bCs/>
          <w:sz w:val="24"/>
          <w:szCs w:val="24"/>
        </w:rPr>
      </w:pPr>
      <w:r w:rsidRPr="00AB0721">
        <w:rPr>
          <w:bCs/>
          <w:sz w:val="24"/>
          <w:szCs w:val="24"/>
        </w:rPr>
        <w:t xml:space="preserve">O D L U K E </w:t>
      </w:r>
    </w:p>
    <w:p w:rsidRPr="00AB0721" w:rsidR="00500652" w:rsidP="00500652" w:rsidRDefault="00500652">
      <w:pPr>
        <w:jc w:val="both"/>
        <w:rPr>
          <w:bCs/>
          <w:sz w:val="24"/>
          <w:szCs w:val="24"/>
        </w:rPr>
      </w:pPr>
    </w:p>
    <w:p w:rsidRPr="00AB0721" w:rsidR="00DC660E" w:rsidP="00DC660E" w:rsidRDefault="00500652">
      <w:pPr>
        <w:pStyle w:val="Odlomakpopisa"/>
        <w:numPr>
          <w:ilvl w:val="0"/>
          <w:numId w:val="14"/>
        </w:numPr>
        <w:jc w:val="both"/>
        <w:rPr>
          <w:rFonts w:ascii="Times New Roman" w:hAnsi="Times New Roman"/>
          <w:bCs/>
          <w:sz w:val="24"/>
          <w:szCs w:val="24"/>
        </w:rPr>
      </w:pPr>
      <w:r w:rsidRPr="00AB0721">
        <w:rPr>
          <w:rFonts w:ascii="Times New Roman" w:hAnsi="Times New Roman"/>
          <w:bCs/>
          <w:sz w:val="24"/>
          <w:szCs w:val="24"/>
        </w:rPr>
        <w:t>Prihvaća se u cijelosti izvješće stečajnog upravitelja o gospodarskom položaju stečajnog dužnika i njegovim uzrocima, kao i sve do sada poduzete radnje stečajnog upravitelja.</w:t>
      </w:r>
    </w:p>
    <w:p w:rsidR="00500652" w:rsidP="00500652" w:rsidRDefault="00500652">
      <w:pPr>
        <w:pStyle w:val="Odlomakpopisa"/>
        <w:numPr>
          <w:ilvl w:val="0"/>
          <w:numId w:val="14"/>
        </w:numPr>
        <w:jc w:val="both"/>
        <w:rPr>
          <w:rFonts w:ascii="Times New Roman" w:hAnsi="Times New Roman"/>
          <w:bCs/>
          <w:sz w:val="24"/>
          <w:szCs w:val="24"/>
        </w:rPr>
      </w:pPr>
      <w:r w:rsidRPr="00AB0721">
        <w:rPr>
          <w:rFonts w:ascii="Times New Roman" w:hAnsi="Times New Roman"/>
          <w:bCs/>
          <w:sz w:val="24"/>
          <w:szCs w:val="24"/>
        </w:rPr>
        <w:t>Utvrđuje se da nema mogućnosti da se poslovanje stečajnog dužnika nastavi ili ponovno pokrene.</w:t>
      </w:r>
    </w:p>
    <w:p w:rsidR="002C70B2" w:rsidP="00500652" w:rsidRDefault="002C70B2">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Pristupiti će se unovčenju 10 dionica društva PEVEX d.d. pojedinačno javnim oglašavanjem prikupljanjem ponuda i sklapanje ugovora sa najpovoljnijim ponuđačem </w:t>
      </w:r>
      <w:r w:rsidR="00EC4624">
        <w:rPr>
          <w:rFonts w:ascii="Times New Roman" w:hAnsi="Times New Roman"/>
          <w:bCs/>
          <w:sz w:val="24"/>
          <w:szCs w:val="24"/>
        </w:rPr>
        <w:t>pri čemu će kao početna cijena biti navedena cijena 65.000,00 kn po dionicu uz smanjenje od za po 5.000,00 kn, pri čemu ukoliko se dionice ne prodaju u iznosu od 55.000,00 kn daljnjih snižavanja nema te će stečajni upravitelj sazvati sazivanje skupštine.</w:t>
      </w:r>
    </w:p>
    <w:p w:rsidR="00DC660E" w:rsidP="00EC4624" w:rsidRDefault="00EC4624">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Ovlašćuje </w:t>
      </w:r>
      <w:r w:rsidRPr="00EC4624">
        <w:rPr>
          <w:rFonts w:ascii="Times New Roman" w:hAnsi="Times New Roman"/>
          <w:bCs/>
          <w:sz w:val="24"/>
          <w:szCs w:val="24"/>
        </w:rPr>
        <w:t>se stečajni upravitelj angažirati odvjetnika kao punomoćnika radi pravnih radnji u procesu istupanja prodaje prijenosa kao i sklapanja ugovora odnosno eventualno poduzimanja drugih potrebnih parničnih radnji podnošenja tužbi pri čemu se obvezuje p</w:t>
      </w:r>
      <w:r>
        <w:rPr>
          <w:rFonts w:ascii="Times New Roman" w:hAnsi="Times New Roman"/>
          <w:bCs/>
          <w:sz w:val="24"/>
          <w:szCs w:val="24"/>
        </w:rPr>
        <w:t>rimarno pokušati</w:t>
      </w:r>
      <w:r w:rsidRPr="00EC4624">
        <w:rPr>
          <w:rFonts w:ascii="Times New Roman" w:hAnsi="Times New Roman"/>
          <w:bCs/>
          <w:sz w:val="24"/>
          <w:szCs w:val="24"/>
        </w:rPr>
        <w:t xml:space="preserve"> sklopiti ugovor o odvjetničkim usluga na način da se ugovori ugovorna nagrada odvjetniku u iznosu od 10% od vrijednosti ugovornog posla i to realizaciji naplate. </w:t>
      </w:r>
    </w:p>
    <w:p w:rsidRPr="00EC4624" w:rsidR="005723B2" w:rsidP="00EC4624" w:rsidRDefault="005723B2">
      <w:pPr>
        <w:pStyle w:val="Odlomakpopisa"/>
        <w:numPr>
          <w:ilvl w:val="0"/>
          <w:numId w:val="14"/>
        </w:numPr>
        <w:jc w:val="both"/>
        <w:rPr>
          <w:rFonts w:ascii="Times New Roman" w:hAnsi="Times New Roman"/>
          <w:bCs/>
          <w:sz w:val="24"/>
          <w:szCs w:val="24"/>
        </w:rPr>
      </w:pPr>
      <w:r>
        <w:rPr>
          <w:rFonts w:ascii="Times New Roman" w:hAnsi="Times New Roman"/>
          <w:bCs/>
          <w:sz w:val="24"/>
          <w:szCs w:val="24"/>
        </w:rPr>
        <w:t xml:space="preserve">Pristupit će se skupnom unovčenju pokretnina dužnika i to prikupljanjem ponuda i oglašavanjem na mrežnim stranicama VTSRH te će se ugovor sklopiti sa najpovoljnijem ponuđačem a kao početna cijena će se uzeti knjigovodstvena vrijednost u iznosu od 4.605,00 kn, uz smanjenja od po 10% za svako slijedeće oglašavanje, pri čemu je najniža cijena 1.000,00 kn te ukoliko se za istu nekretninu ne prodaju stečajni upravitelj će podnijeti prijedlog za saziv skupštine. </w:t>
      </w:r>
    </w:p>
    <w:p w:rsidR="009974E5" w:rsidP="00500652" w:rsidRDefault="009974E5">
      <w:pPr>
        <w:jc w:val="center"/>
        <w:rPr>
          <w:bCs/>
          <w:sz w:val="24"/>
          <w:szCs w:val="24"/>
        </w:rPr>
      </w:pPr>
    </w:p>
    <w:p w:rsidR="009974E5" w:rsidP="00500652" w:rsidRDefault="009974E5">
      <w:pPr>
        <w:jc w:val="center"/>
        <w:rPr>
          <w:bCs/>
          <w:sz w:val="24"/>
          <w:szCs w:val="24"/>
        </w:rPr>
      </w:pPr>
    </w:p>
    <w:p w:rsidR="009974E5" w:rsidP="00500652" w:rsidRDefault="009974E5">
      <w:pPr>
        <w:jc w:val="center"/>
        <w:rPr>
          <w:bCs/>
          <w:sz w:val="24"/>
          <w:szCs w:val="24"/>
        </w:rPr>
      </w:pPr>
    </w:p>
    <w:p w:rsidR="009974E5" w:rsidP="00500652" w:rsidRDefault="009974E5">
      <w:pPr>
        <w:jc w:val="center"/>
        <w:rPr>
          <w:bCs/>
          <w:sz w:val="24"/>
          <w:szCs w:val="24"/>
        </w:rPr>
      </w:pPr>
    </w:p>
    <w:p w:rsidR="009974E5" w:rsidP="00500652" w:rsidRDefault="009974E5">
      <w:pPr>
        <w:jc w:val="center"/>
        <w:rPr>
          <w:bCs/>
          <w:sz w:val="24"/>
          <w:szCs w:val="24"/>
        </w:rPr>
      </w:pPr>
    </w:p>
    <w:p w:rsidR="009974E5" w:rsidP="00500652" w:rsidRDefault="009974E5">
      <w:pPr>
        <w:jc w:val="center"/>
        <w:rPr>
          <w:bCs/>
          <w:sz w:val="24"/>
          <w:szCs w:val="24"/>
        </w:rPr>
      </w:pPr>
    </w:p>
    <w:p w:rsidR="009974E5" w:rsidP="00500652" w:rsidRDefault="009974E5">
      <w:pPr>
        <w:jc w:val="center"/>
        <w:rPr>
          <w:bCs/>
          <w:sz w:val="24"/>
          <w:szCs w:val="24"/>
        </w:rPr>
      </w:pPr>
    </w:p>
    <w:p w:rsidRPr="00376C64" w:rsidR="00500652" w:rsidP="00500652" w:rsidRDefault="00500652">
      <w:pPr>
        <w:jc w:val="center"/>
        <w:rPr>
          <w:bCs/>
          <w:sz w:val="24"/>
          <w:szCs w:val="24"/>
        </w:rPr>
      </w:pPr>
      <w:r w:rsidRPr="00376C64">
        <w:rPr>
          <w:bCs/>
          <w:sz w:val="24"/>
          <w:szCs w:val="24"/>
        </w:rPr>
        <w:t>Dovršeno u</w:t>
      </w:r>
      <w:r w:rsidRPr="00376C64" w:rsidR="007638AF">
        <w:rPr>
          <w:bCs/>
          <w:sz w:val="24"/>
          <w:szCs w:val="24"/>
        </w:rPr>
        <w:t xml:space="preserve"> </w:t>
      </w:r>
      <w:r w:rsidRPr="00376C64" w:rsidR="002B3BCC">
        <w:rPr>
          <w:bCs/>
          <w:sz w:val="24"/>
          <w:szCs w:val="24"/>
        </w:rPr>
        <w:t>14,</w:t>
      </w:r>
      <w:r w:rsidR="0070086A">
        <w:rPr>
          <w:bCs/>
          <w:sz w:val="24"/>
          <w:szCs w:val="24"/>
        </w:rPr>
        <w:t>35</w:t>
      </w:r>
      <w:r w:rsidRPr="00376C64" w:rsidR="00853B10">
        <w:rPr>
          <w:bCs/>
          <w:color w:val="FF0000"/>
          <w:sz w:val="24"/>
          <w:szCs w:val="24"/>
        </w:rPr>
        <w:t xml:space="preserve"> </w:t>
      </w:r>
      <w:r w:rsidRPr="00376C64">
        <w:rPr>
          <w:bCs/>
          <w:sz w:val="24"/>
          <w:szCs w:val="24"/>
        </w:rPr>
        <w:t xml:space="preserve"> sati.</w:t>
      </w:r>
    </w:p>
    <w:p w:rsidRPr="00376C64" w:rsidR="00500652" w:rsidP="00500652" w:rsidRDefault="00500652">
      <w:pPr>
        <w:jc w:val="center"/>
        <w:rPr>
          <w:bCs/>
          <w:sz w:val="24"/>
          <w:szCs w:val="24"/>
        </w:rPr>
      </w:pPr>
    </w:p>
    <w:p w:rsidRPr="00376C64" w:rsidR="00500652" w:rsidP="00500652" w:rsidRDefault="00500652">
      <w:pPr>
        <w:jc w:val="center"/>
        <w:rPr>
          <w:bCs/>
          <w:sz w:val="24"/>
          <w:szCs w:val="24"/>
        </w:rPr>
      </w:pPr>
    </w:p>
    <w:p w:rsidRPr="00376C64" w:rsidR="00500652" w:rsidP="00500652" w:rsidRDefault="00500652">
      <w:pPr>
        <w:jc w:val="center"/>
        <w:rPr>
          <w:bCs/>
          <w:sz w:val="24"/>
          <w:szCs w:val="24"/>
        </w:rPr>
      </w:pPr>
      <w:r w:rsidRPr="00376C64">
        <w:rPr>
          <w:bCs/>
          <w:sz w:val="24"/>
          <w:szCs w:val="24"/>
        </w:rPr>
        <w:t>Sudac</w:t>
      </w:r>
    </w:p>
    <w:p w:rsidRPr="00376C64" w:rsidR="00500652" w:rsidP="00500652" w:rsidRDefault="00500652">
      <w:pPr>
        <w:rPr>
          <w:bCs/>
          <w:sz w:val="24"/>
          <w:szCs w:val="24"/>
        </w:rPr>
      </w:pPr>
    </w:p>
    <w:p w:rsidRPr="00376C64" w:rsidR="00500652" w:rsidP="00500652" w:rsidRDefault="00500652">
      <w:pPr>
        <w:jc w:val="center"/>
        <w:rPr>
          <w:bCs/>
          <w:sz w:val="24"/>
          <w:szCs w:val="24"/>
        </w:rPr>
      </w:pPr>
    </w:p>
    <w:p w:rsidRPr="00376C64" w:rsidR="00500652" w:rsidP="00500652" w:rsidRDefault="00500652">
      <w:pPr>
        <w:jc w:val="center"/>
        <w:rPr>
          <w:bCs/>
          <w:sz w:val="24"/>
          <w:szCs w:val="24"/>
        </w:rPr>
      </w:pPr>
      <w:r w:rsidRPr="00376C64">
        <w:rPr>
          <w:bCs/>
          <w:sz w:val="24"/>
          <w:szCs w:val="24"/>
        </w:rPr>
        <w:t>Zapisničar</w:t>
      </w:r>
    </w:p>
    <w:p w:rsidRPr="00376C64" w:rsidR="00500652" w:rsidP="00500652" w:rsidRDefault="00500652">
      <w:pPr>
        <w:jc w:val="center"/>
        <w:rPr>
          <w:bCs/>
          <w:sz w:val="24"/>
          <w:szCs w:val="24"/>
        </w:rPr>
      </w:pPr>
    </w:p>
    <w:p w:rsidRPr="00376C64" w:rsidR="00500652" w:rsidP="00500652" w:rsidRDefault="00500652">
      <w:pPr>
        <w:jc w:val="center"/>
        <w:rPr>
          <w:bCs/>
          <w:sz w:val="24"/>
          <w:szCs w:val="24"/>
        </w:rPr>
      </w:pPr>
    </w:p>
    <w:p w:rsidRPr="00376C64" w:rsidR="00500652" w:rsidP="00500652" w:rsidRDefault="00500652">
      <w:pPr>
        <w:jc w:val="both"/>
        <w:rPr>
          <w:bCs/>
          <w:sz w:val="24"/>
          <w:szCs w:val="24"/>
        </w:rPr>
      </w:pPr>
      <w:r w:rsidRPr="00376C64">
        <w:rPr>
          <w:bCs/>
          <w:sz w:val="24"/>
          <w:szCs w:val="24"/>
        </w:rPr>
        <w:t>Stečajni upravitelj</w:t>
      </w:r>
      <w:r w:rsidRPr="00376C64">
        <w:rPr>
          <w:bCs/>
          <w:sz w:val="24"/>
          <w:szCs w:val="24"/>
        </w:rPr>
        <w:tab/>
      </w:r>
      <w:r w:rsidRPr="00376C64">
        <w:rPr>
          <w:bCs/>
          <w:sz w:val="24"/>
          <w:szCs w:val="24"/>
        </w:rPr>
        <w:tab/>
      </w:r>
      <w:r w:rsidRPr="00376C64">
        <w:rPr>
          <w:bCs/>
          <w:sz w:val="24"/>
          <w:szCs w:val="24"/>
        </w:rPr>
        <w:tab/>
      </w:r>
      <w:r w:rsidRPr="00376C64">
        <w:rPr>
          <w:bCs/>
          <w:sz w:val="24"/>
          <w:szCs w:val="24"/>
        </w:rPr>
        <w:tab/>
      </w:r>
      <w:r w:rsidRPr="00376C64">
        <w:rPr>
          <w:bCs/>
          <w:sz w:val="24"/>
          <w:szCs w:val="24"/>
        </w:rPr>
        <w:tab/>
      </w:r>
      <w:r w:rsidRPr="00376C64">
        <w:rPr>
          <w:bCs/>
          <w:sz w:val="24"/>
          <w:szCs w:val="24"/>
        </w:rPr>
        <w:tab/>
      </w:r>
      <w:r w:rsidRPr="00376C64">
        <w:rPr>
          <w:bCs/>
          <w:sz w:val="24"/>
          <w:szCs w:val="24"/>
        </w:rPr>
        <w:tab/>
        <w:t xml:space="preserve">  </w:t>
      </w:r>
    </w:p>
    <w:p w:rsidRPr="00376C64" w:rsidR="00500652" w:rsidP="00500652" w:rsidRDefault="00500652">
      <w:pPr>
        <w:jc w:val="right"/>
        <w:rPr>
          <w:bCs/>
          <w:sz w:val="24"/>
          <w:szCs w:val="24"/>
        </w:rPr>
      </w:pPr>
    </w:p>
    <w:p w:rsidRPr="00376C64" w:rsidR="00500652" w:rsidP="00500652" w:rsidRDefault="00500652">
      <w:pPr>
        <w:jc w:val="right"/>
        <w:rPr>
          <w:bCs/>
          <w:sz w:val="24"/>
          <w:szCs w:val="24"/>
        </w:rPr>
      </w:pPr>
      <w:r w:rsidRPr="00376C64">
        <w:rPr>
          <w:bCs/>
          <w:sz w:val="24"/>
          <w:szCs w:val="24"/>
        </w:rPr>
        <w:t xml:space="preserve"> Stečajni vjerovnici</w:t>
      </w:r>
    </w:p>
    <w:p w:rsidRPr="00376C64" w:rsidR="00500652" w:rsidP="00500652" w:rsidRDefault="00500652">
      <w:pPr>
        <w:rPr>
          <w:bCs/>
          <w:sz w:val="24"/>
          <w:szCs w:val="24"/>
        </w:rPr>
      </w:pPr>
    </w:p>
    <w:p w:rsidRPr="00642CCB" w:rsidR="004D054F" w:rsidP="004A38B4" w:rsidRDefault="004D054F">
      <w:pPr>
        <w:jc w:val="center"/>
        <w:rPr>
          <w:bCs/>
          <w:sz w:val="24"/>
          <w:szCs w:val="24"/>
          <w:highlight w:val="yellow"/>
        </w:rPr>
      </w:pPr>
    </w:p>
    <w:p w:rsidRPr="00B112A5" w:rsidR="00B112A5" w:rsidP="00B112A5" w:rsidRDefault="00B112A5">
      <w:pPr>
        <w:ind w:firstLine="705"/>
        <w:jc w:val="center"/>
        <w:rPr>
          <w:color w:val="7030A0"/>
          <w:sz w:val="24"/>
          <w:szCs w:val="24"/>
        </w:rPr>
      </w:pPr>
    </w:p>
    <w:sectPr w:rsidRPr="00B112A5" w:rsidR="00B112A5"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37CA9" w:rsidRDefault="00737CA9">
      <w:r>
        <w:separator/>
      </w:r>
    </w:p>
  </w:endnote>
  <w:endnote w:type="continuationSeparator" w:id="0">
    <w:p w:rsidR="00737CA9" w:rsidRDefault="00737CA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37CA9" w:rsidRDefault="00737CA9">
      <w:r>
        <w:separator/>
      </w:r>
    </w:p>
  </w:footnote>
  <w:footnote w:type="continuationSeparator" w:id="0">
    <w:p w:rsidR="00737CA9" w:rsidRDefault="00737CA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end"/>
    </w:r>
  </w:p>
  <w:p w:rsidR="003E49B9" w:rsidRDefault="003E49B9">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E49B9" w:rsidP="00D81A44" w:rsidRDefault="004F7191">
    <w:pPr>
      <w:pStyle w:val="Zaglavlje"/>
      <w:framePr w:wrap="around" w:hAnchor="margin" w:vAnchor="text" w:xAlign="center" w:y="1"/>
      <w:rPr>
        <w:rStyle w:val="Brojstranice"/>
      </w:rPr>
    </w:pPr>
    <w:r>
      <w:rPr>
        <w:rStyle w:val="Brojstranice"/>
      </w:rPr>
      <w:fldChar w:fldCharType="begin"/>
    </w:r>
    <w:r w:rsidR="003E49B9">
      <w:rPr>
        <w:rStyle w:val="Brojstranice"/>
      </w:rPr>
      <w:instrText xml:space="preserve">PAGE  </w:instrText>
    </w:r>
    <w:r>
      <w:rPr>
        <w:rStyle w:val="Brojstranice"/>
      </w:rPr>
      <w:fldChar w:fldCharType="separate"/>
    </w:r>
    <w:r w:rsidR="00106444">
      <w:rPr>
        <w:rStyle w:val="Brojstranice"/>
        <w:noProof/>
      </w:rPr>
      <w:t>6</w:t>
    </w:r>
    <w:r>
      <w:rPr>
        <w:rStyle w:val="Brojstranice"/>
      </w:rPr>
      <w:fldChar w:fldCharType="end"/>
    </w:r>
  </w:p>
  <w:p w:rsidRPr="008300EB" w:rsidR="003E49B9" w:rsidP="00AA1621" w:rsidRDefault="0042436A">
    <w:pPr>
      <w:pStyle w:val="Zaglavlje"/>
      <w:jc w:val="right"/>
      <w:rPr>
        <w:sz w:val="24"/>
        <w:szCs w:val="24"/>
      </w:rPr>
    </w:pPr>
    <w:r w:rsidRPr="008300EB">
      <w:rPr>
        <w:bCs/>
        <w:sz w:val="24"/>
        <w:szCs w:val="24"/>
      </w:rPr>
      <w:t>46</w:t>
    </w:r>
    <w:r w:rsidRPr="008300EB" w:rsidR="0064196D">
      <w:rPr>
        <w:bCs/>
        <w:sz w:val="24"/>
        <w:szCs w:val="24"/>
      </w:rPr>
      <w:t>. St-</w:t>
    </w:r>
    <w:r w:rsidR="00642CCB">
      <w:rPr>
        <w:bCs/>
        <w:sz w:val="24"/>
        <w:szCs w:val="24"/>
      </w:rPr>
      <w:t>899/2019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9D15F6"/>
    <w:multiLevelType w:val="hybridMultilevel"/>
    <w:tmpl w:val="10DC1DCC"/>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8531711"/>
    <w:multiLevelType w:val="hybridMultilevel"/>
    <w:tmpl w:val="D962045A"/>
    <w:lvl w:ilvl="0" w:tplc="59BAAE82">
      <w:start w:val="1"/>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E5E6916"/>
    <w:multiLevelType w:val="hybridMultilevel"/>
    <w:tmpl w:val="25626FFE"/>
    <w:lvl w:ilvl="0" w:tplc="8E4A188C">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26C8742A"/>
    <w:multiLevelType w:val="hybridMultilevel"/>
    <w:tmpl w:val="72AE21D0"/>
    <w:lvl w:ilvl="0" w:tplc="9F12FD0C">
      <w:start w:val="4"/>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
    <w:nsid w:val="2F6E4AD3"/>
    <w:multiLevelType w:val="hybridMultilevel"/>
    <w:tmpl w:val="057CD238"/>
    <w:lvl w:ilvl="0" w:tplc="041A000F">
      <w:start w:val="7"/>
      <w:numFmt w:val="decimal"/>
      <w:lvlText w:val="%1."/>
      <w:lvlJc w:val="left"/>
      <w:pPr>
        <w:ind w:left="786" w:hanging="360"/>
      </w:pPr>
      <w:rPr>
        <w:rFonts w:hint="default"/>
      </w:rPr>
    </w:lvl>
    <w:lvl w:ilvl="1" w:tplc="041A0019" w:tentative="true">
      <w:start w:val="1"/>
      <w:numFmt w:val="lowerLetter"/>
      <w:lvlText w:val="%2."/>
      <w:lvlJc w:val="left"/>
      <w:pPr>
        <w:ind w:left="1506" w:hanging="360"/>
      </w:pPr>
    </w:lvl>
    <w:lvl w:ilvl="2" w:tplc="041A001B" w:tentative="true">
      <w:start w:val="1"/>
      <w:numFmt w:val="lowerRoman"/>
      <w:lvlText w:val="%3."/>
      <w:lvlJc w:val="right"/>
      <w:pPr>
        <w:ind w:left="2226" w:hanging="180"/>
      </w:pPr>
    </w:lvl>
    <w:lvl w:ilvl="3" w:tplc="041A000F" w:tentative="true">
      <w:start w:val="1"/>
      <w:numFmt w:val="decimal"/>
      <w:lvlText w:val="%4."/>
      <w:lvlJc w:val="left"/>
      <w:pPr>
        <w:ind w:left="2946" w:hanging="360"/>
      </w:pPr>
    </w:lvl>
    <w:lvl w:ilvl="4" w:tplc="041A0019" w:tentative="true">
      <w:start w:val="1"/>
      <w:numFmt w:val="lowerLetter"/>
      <w:lvlText w:val="%5."/>
      <w:lvlJc w:val="left"/>
      <w:pPr>
        <w:ind w:left="3666" w:hanging="360"/>
      </w:pPr>
    </w:lvl>
    <w:lvl w:ilvl="5" w:tplc="041A001B" w:tentative="true">
      <w:start w:val="1"/>
      <w:numFmt w:val="lowerRoman"/>
      <w:lvlText w:val="%6."/>
      <w:lvlJc w:val="right"/>
      <w:pPr>
        <w:ind w:left="4386" w:hanging="180"/>
      </w:pPr>
    </w:lvl>
    <w:lvl w:ilvl="6" w:tplc="041A000F" w:tentative="true">
      <w:start w:val="1"/>
      <w:numFmt w:val="decimal"/>
      <w:lvlText w:val="%7."/>
      <w:lvlJc w:val="left"/>
      <w:pPr>
        <w:ind w:left="5106" w:hanging="360"/>
      </w:pPr>
    </w:lvl>
    <w:lvl w:ilvl="7" w:tplc="041A0019" w:tentative="true">
      <w:start w:val="1"/>
      <w:numFmt w:val="lowerLetter"/>
      <w:lvlText w:val="%8."/>
      <w:lvlJc w:val="left"/>
      <w:pPr>
        <w:ind w:left="5826" w:hanging="360"/>
      </w:pPr>
    </w:lvl>
    <w:lvl w:ilvl="8" w:tplc="041A001B" w:tentative="true">
      <w:start w:val="1"/>
      <w:numFmt w:val="lowerRoman"/>
      <w:lvlText w:val="%9."/>
      <w:lvlJc w:val="right"/>
      <w:pPr>
        <w:ind w:left="6546" w:hanging="180"/>
      </w:pPr>
    </w:lvl>
  </w:abstractNum>
  <w:abstractNum w:abstractNumId="5">
    <w:nsid w:val="313049D0"/>
    <w:multiLevelType w:val="hybridMultilevel"/>
    <w:tmpl w:val="DD7462D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35B6446F"/>
    <w:multiLevelType w:val="hybridMultilevel"/>
    <w:tmpl w:val="97309546"/>
    <w:lvl w:ilvl="0" w:tplc="C7606B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36232885"/>
    <w:multiLevelType w:val="hybridMultilevel"/>
    <w:tmpl w:val="213EC4E2"/>
    <w:lvl w:ilvl="0" w:tplc="ACA6C8A6">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3C0B3193"/>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9">
    <w:nsid w:val="3F335B6E"/>
    <w:multiLevelType w:val="hybridMultilevel"/>
    <w:tmpl w:val="69BA9D7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3F7E14C8"/>
    <w:multiLevelType w:val="hybridMultilevel"/>
    <w:tmpl w:val="EFA09344"/>
    <w:lvl w:ilvl="0" w:tplc="1C100576">
      <w:start w:val="12"/>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1">
    <w:nsid w:val="40AB2A87"/>
    <w:multiLevelType w:val="hybridMultilevel"/>
    <w:tmpl w:val="C492BD46"/>
    <w:lvl w:ilvl="0" w:tplc="A95A7366">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5E651B42"/>
    <w:multiLevelType w:val="hybridMultilevel"/>
    <w:tmpl w:val="87F09496"/>
    <w:lvl w:ilvl="0" w:tplc="AFFE4392">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3">
    <w:nsid w:val="5EAA5EDC"/>
    <w:multiLevelType w:val="hybridMultilevel"/>
    <w:tmpl w:val="780CC20A"/>
    <w:lvl w:ilvl="0" w:tplc="AA144B3E">
      <w:start w:val="5"/>
      <w:numFmt w:val="decimal"/>
      <w:lvlText w:val="%1."/>
      <w:lvlJc w:val="left"/>
      <w:pPr>
        <w:ind w:left="1080" w:hanging="360"/>
      </w:pPr>
      <w:rPr>
        <w:rFonts w:hint="default" w:ascii="Times New Roman" w:hAnsi="Times New Roman" w:cs="Times New Roman"/>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4">
    <w:nsid w:val="5F8D7C28"/>
    <w:multiLevelType w:val="hybridMultilevel"/>
    <w:tmpl w:val="4BF8CA32"/>
    <w:lvl w:ilvl="0" w:tplc="041A000F">
      <w:start w:val="1"/>
      <w:numFmt w:val="decimal"/>
      <w:lvlText w:val="%1."/>
      <w:lvlJc w:val="left"/>
      <w:pPr>
        <w:ind w:left="64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6A545AC5"/>
    <w:multiLevelType w:val="hybridMultilevel"/>
    <w:tmpl w:val="685AAB5A"/>
    <w:lvl w:ilvl="0" w:tplc="07C20A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6">
    <w:nsid w:val="79B26FF2"/>
    <w:multiLevelType w:val="hybridMultilevel"/>
    <w:tmpl w:val="67A491AA"/>
    <w:lvl w:ilvl="0" w:tplc="A3601196">
      <w:start w:val="1"/>
      <w:numFmt w:val="decimal"/>
      <w:lvlText w:val="%1."/>
      <w:lvlJc w:val="left"/>
      <w:pPr>
        <w:ind w:left="644" w:hanging="360"/>
      </w:pPr>
      <w:rPr>
        <w:rFonts w:hint="default" w:ascii="Times New Roman" w:hAnsi="Times New Roman" w:cs="Times New Roman"/>
      </w:rPr>
    </w:lvl>
    <w:lvl w:ilvl="1" w:tplc="041A0019" w:tentative="true">
      <w:start w:val="1"/>
      <w:numFmt w:val="lowerLetter"/>
      <w:lvlText w:val="%2."/>
      <w:lvlJc w:val="left"/>
      <w:pPr>
        <w:ind w:left="1364" w:hanging="360"/>
      </w:pPr>
    </w:lvl>
    <w:lvl w:ilvl="2" w:tplc="041A001B" w:tentative="true">
      <w:start w:val="1"/>
      <w:numFmt w:val="lowerRoman"/>
      <w:lvlText w:val="%3."/>
      <w:lvlJc w:val="right"/>
      <w:pPr>
        <w:ind w:left="2084" w:hanging="180"/>
      </w:pPr>
    </w:lvl>
    <w:lvl w:ilvl="3" w:tplc="041A000F" w:tentative="true">
      <w:start w:val="1"/>
      <w:numFmt w:val="decimal"/>
      <w:lvlText w:val="%4."/>
      <w:lvlJc w:val="left"/>
      <w:pPr>
        <w:ind w:left="2804" w:hanging="360"/>
      </w:pPr>
    </w:lvl>
    <w:lvl w:ilvl="4" w:tplc="041A0019" w:tentative="true">
      <w:start w:val="1"/>
      <w:numFmt w:val="lowerLetter"/>
      <w:lvlText w:val="%5."/>
      <w:lvlJc w:val="left"/>
      <w:pPr>
        <w:ind w:left="3524" w:hanging="360"/>
      </w:pPr>
    </w:lvl>
    <w:lvl w:ilvl="5" w:tplc="041A001B" w:tentative="true">
      <w:start w:val="1"/>
      <w:numFmt w:val="lowerRoman"/>
      <w:lvlText w:val="%6."/>
      <w:lvlJc w:val="right"/>
      <w:pPr>
        <w:ind w:left="4244" w:hanging="180"/>
      </w:pPr>
    </w:lvl>
    <w:lvl w:ilvl="6" w:tplc="041A000F" w:tentative="true">
      <w:start w:val="1"/>
      <w:numFmt w:val="decimal"/>
      <w:lvlText w:val="%7."/>
      <w:lvlJc w:val="left"/>
      <w:pPr>
        <w:ind w:left="4964" w:hanging="360"/>
      </w:pPr>
    </w:lvl>
    <w:lvl w:ilvl="7" w:tplc="041A0019" w:tentative="true">
      <w:start w:val="1"/>
      <w:numFmt w:val="lowerLetter"/>
      <w:lvlText w:val="%8."/>
      <w:lvlJc w:val="left"/>
      <w:pPr>
        <w:ind w:left="5684" w:hanging="360"/>
      </w:pPr>
    </w:lvl>
    <w:lvl w:ilvl="8" w:tplc="041A001B" w:tentative="true">
      <w:start w:val="1"/>
      <w:numFmt w:val="lowerRoman"/>
      <w:lvlText w:val="%9."/>
      <w:lvlJc w:val="right"/>
      <w:pPr>
        <w:ind w:left="6404" w:hanging="180"/>
      </w:pPr>
    </w:lvl>
  </w:abstractNum>
  <w:abstractNum w:abstractNumId="17">
    <w:nsid w:val="7CD55D81"/>
    <w:multiLevelType w:val="hybridMultilevel"/>
    <w:tmpl w:val="D0EA5E44"/>
    <w:lvl w:ilvl="0" w:tplc="C6702DCC">
      <w:start w:val="1"/>
      <w:numFmt w:val="decimal"/>
      <w:lvlText w:val="%1."/>
      <w:lvlJc w:val="left"/>
      <w:pPr>
        <w:ind w:left="720" w:hanging="360"/>
      </w:pPr>
      <w:rPr>
        <w:rFonts w:hint="default" w:ascii="Times New Roman" w:hAnsi="Times New Roman" w:cs="Times New Roman"/>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7"/>
  </w:num>
  <w:num w:numId="2">
    <w:abstractNumId w:val="11"/>
  </w:num>
  <w:num w:numId="3">
    <w:abstractNumId w:val="14"/>
  </w:num>
  <w:num w:numId="4">
    <w:abstractNumId w:val="16"/>
  </w:num>
  <w:num w:numId="5">
    <w:abstractNumId w:val="1"/>
  </w:num>
  <w:num w:numId="6">
    <w:abstractNumId w:val="0"/>
  </w:num>
  <w:num w:numId="7">
    <w:abstractNumId w:val="4"/>
  </w:num>
  <w:num w:numId="8">
    <w:abstractNumId w:val="2"/>
  </w:num>
  <w:num w:numId="9">
    <w:abstractNumId w:val="15"/>
  </w:num>
  <w:num w:numId="10">
    <w:abstractNumId w:val="10"/>
  </w:num>
  <w:num w:numId="11">
    <w:abstractNumId w:val="3"/>
  </w:num>
  <w:num w:numId="12">
    <w:abstractNumId w:val="13"/>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2"/>
  </w:num>
  <w:num w:numId="16">
    <w:abstractNumId w:val="8"/>
  </w:num>
  <w:num w:numId="17">
    <w:abstractNumId w:val="7"/>
  </w:num>
  <w:num w:numId="18">
    <w:abstractNumId w:val="6"/>
  </w:num>
  <w:numIdMacAtCleanup w:val="5"/>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22AD"/>
    <w:rsid w:val="00011BA0"/>
    <w:rsid w:val="0001698E"/>
    <w:rsid w:val="000232A5"/>
    <w:rsid w:val="00027B30"/>
    <w:rsid w:val="00037E28"/>
    <w:rsid w:val="00046890"/>
    <w:rsid w:val="00056C8A"/>
    <w:rsid w:val="00064134"/>
    <w:rsid w:val="0007058D"/>
    <w:rsid w:val="000742FD"/>
    <w:rsid w:val="00086FC1"/>
    <w:rsid w:val="000A3575"/>
    <w:rsid w:val="000B3B1B"/>
    <w:rsid w:val="000B796B"/>
    <w:rsid w:val="000D28B2"/>
    <w:rsid w:val="000D7DFE"/>
    <w:rsid w:val="000E1538"/>
    <w:rsid w:val="000E3266"/>
    <w:rsid w:val="000E7ADD"/>
    <w:rsid w:val="000F0EBC"/>
    <w:rsid w:val="000F1C78"/>
    <w:rsid w:val="000F6F82"/>
    <w:rsid w:val="001001FB"/>
    <w:rsid w:val="00103804"/>
    <w:rsid w:val="0010502C"/>
    <w:rsid w:val="0010553E"/>
    <w:rsid w:val="00106444"/>
    <w:rsid w:val="00107F5E"/>
    <w:rsid w:val="0011067C"/>
    <w:rsid w:val="0011161B"/>
    <w:rsid w:val="001139BC"/>
    <w:rsid w:val="00115992"/>
    <w:rsid w:val="00117D8C"/>
    <w:rsid w:val="00126497"/>
    <w:rsid w:val="00127F65"/>
    <w:rsid w:val="001314BD"/>
    <w:rsid w:val="00134D09"/>
    <w:rsid w:val="00135DA5"/>
    <w:rsid w:val="00150D16"/>
    <w:rsid w:val="00155D26"/>
    <w:rsid w:val="00175846"/>
    <w:rsid w:val="00182244"/>
    <w:rsid w:val="00192476"/>
    <w:rsid w:val="00192F02"/>
    <w:rsid w:val="001A16C9"/>
    <w:rsid w:val="001A33C2"/>
    <w:rsid w:val="001B1357"/>
    <w:rsid w:val="001B2756"/>
    <w:rsid w:val="001B2FB3"/>
    <w:rsid w:val="001B7A0E"/>
    <w:rsid w:val="001C50EF"/>
    <w:rsid w:val="001E1576"/>
    <w:rsid w:val="001E17DE"/>
    <w:rsid w:val="001E1FBD"/>
    <w:rsid w:val="001F34B5"/>
    <w:rsid w:val="002106B6"/>
    <w:rsid w:val="00217B3D"/>
    <w:rsid w:val="00237320"/>
    <w:rsid w:val="00240B29"/>
    <w:rsid w:val="002505ED"/>
    <w:rsid w:val="00271ADD"/>
    <w:rsid w:val="002761B6"/>
    <w:rsid w:val="0027653E"/>
    <w:rsid w:val="002A6ACD"/>
    <w:rsid w:val="002A6D1A"/>
    <w:rsid w:val="002B262D"/>
    <w:rsid w:val="002B3BCC"/>
    <w:rsid w:val="002C04C6"/>
    <w:rsid w:val="002C70B2"/>
    <w:rsid w:val="002D3EE7"/>
    <w:rsid w:val="002E59B3"/>
    <w:rsid w:val="002F1C90"/>
    <w:rsid w:val="003039DD"/>
    <w:rsid w:val="00304BB9"/>
    <w:rsid w:val="00316A33"/>
    <w:rsid w:val="00317A07"/>
    <w:rsid w:val="0032019A"/>
    <w:rsid w:val="003216AA"/>
    <w:rsid w:val="00322042"/>
    <w:rsid w:val="0032744A"/>
    <w:rsid w:val="003311DA"/>
    <w:rsid w:val="0033670E"/>
    <w:rsid w:val="003378F8"/>
    <w:rsid w:val="003408B0"/>
    <w:rsid w:val="00341610"/>
    <w:rsid w:val="00376C64"/>
    <w:rsid w:val="00385DE7"/>
    <w:rsid w:val="00396443"/>
    <w:rsid w:val="003A1613"/>
    <w:rsid w:val="003A5728"/>
    <w:rsid w:val="003A6002"/>
    <w:rsid w:val="003B020D"/>
    <w:rsid w:val="003B1551"/>
    <w:rsid w:val="003C65CD"/>
    <w:rsid w:val="003C6A5D"/>
    <w:rsid w:val="003E1452"/>
    <w:rsid w:val="003E1FDA"/>
    <w:rsid w:val="003E49B9"/>
    <w:rsid w:val="003E4BFA"/>
    <w:rsid w:val="003E5674"/>
    <w:rsid w:val="003F00DA"/>
    <w:rsid w:val="003F01CF"/>
    <w:rsid w:val="003F4A7C"/>
    <w:rsid w:val="003F54C1"/>
    <w:rsid w:val="00410609"/>
    <w:rsid w:val="00413DAB"/>
    <w:rsid w:val="0042436A"/>
    <w:rsid w:val="00427B12"/>
    <w:rsid w:val="00427BF5"/>
    <w:rsid w:val="00446C91"/>
    <w:rsid w:val="00456F28"/>
    <w:rsid w:val="00461ECA"/>
    <w:rsid w:val="004642DE"/>
    <w:rsid w:val="00464E3A"/>
    <w:rsid w:val="0046757C"/>
    <w:rsid w:val="004718C3"/>
    <w:rsid w:val="00477293"/>
    <w:rsid w:val="00480A89"/>
    <w:rsid w:val="004843E5"/>
    <w:rsid w:val="0049076A"/>
    <w:rsid w:val="004A38B4"/>
    <w:rsid w:val="004B35A8"/>
    <w:rsid w:val="004D054F"/>
    <w:rsid w:val="004D62EF"/>
    <w:rsid w:val="004E0DCB"/>
    <w:rsid w:val="004E3BB6"/>
    <w:rsid w:val="004F7191"/>
    <w:rsid w:val="00500652"/>
    <w:rsid w:val="00502A7F"/>
    <w:rsid w:val="00515C65"/>
    <w:rsid w:val="0052515C"/>
    <w:rsid w:val="0053166F"/>
    <w:rsid w:val="00536010"/>
    <w:rsid w:val="00540890"/>
    <w:rsid w:val="00541729"/>
    <w:rsid w:val="005501AB"/>
    <w:rsid w:val="0055503A"/>
    <w:rsid w:val="005568C5"/>
    <w:rsid w:val="00567070"/>
    <w:rsid w:val="005723B2"/>
    <w:rsid w:val="00577C20"/>
    <w:rsid w:val="005A1B42"/>
    <w:rsid w:val="005B6AEF"/>
    <w:rsid w:val="005C071D"/>
    <w:rsid w:val="005E45DA"/>
    <w:rsid w:val="005E5D9C"/>
    <w:rsid w:val="00611B77"/>
    <w:rsid w:val="006143AD"/>
    <w:rsid w:val="006165AE"/>
    <w:rsid w:val="00623BBA"/>
    <w:rsid w:val="00631C0B"/>
    <w:rsid w:val="00632F42"/>
    <w:rsid w:val="00634789"/>
    <w:rsid w:val="00636A2A"/>
    <w:rsid w:val="00640018"/>
    <w:rsid w:val="0064196D"/>
    <w:rsid w:val="00642CCB"/>
    <w:rsid w:val="006471B8"/>
    <w:rsid w:val="00650286"/>
    <w:rsid w:val="006528D4"/>
    <w:rsid w:val="006538B7"/>
    <w:rsid w:val="006607A1"/>
    <w:rsid w:val="00662B69"/>
    <w:rsid w:val="00663853"/>
    <w:rsid w:val="006640D9"/>
    <w:rsid w:val="00671107"/>
    <w:rsid w:val="006719B1"/>
    <w:rsid w:val="00684164"/>
    <w:rsid w:val="00690512"/>
    <w:rsid w:val="0069478A"/>
    <w:rsid w:val="0069544C"/>
    <w:rsid w:val="006A4FAF"/>
    <w:rsid w:val="006B0A39"/>
    <w:rsid w:val="006B0CE1"/>
    <w:rsid w:val="006C47AB"/>
    <w:rsid w:val="006F2F2E"/>
    <w:rsid w:val="006F32A5"/>
    <w:rsid w:val="006F3E6F"/>
    <w:rsid w:val="0070086A"/>
    <w:rsid w:val="0070654E"/>
    <w:rsid w:val="00715157"/>
    <w:rsid w:val="0071633C"/>
    <w:rsid w:val="007258DD"/>
    <w:rsid w:val="007265E7"/>
    <w:rsid w:val="00733A1C"/>
    <w:rsid w:val="00736E2D"/>
    <w:rsid w:val="00737CA9"/>
    <w:rsid w:val="00742688"/>
    <w:rsid w:val="00752DB8"/>
    <w:rsid w:val="00753FA5"/>
    <w:rsid w:val="0075543A"/>
    <w:rsid w:val="00756047"/>
    <w:rsid w:val="0076080B"/>
    <w:rsid w:val="007638AF"/>
    <w:rsid w:val="007657B8"/>
    <w:rsid w:val="00766E12"/>
    <w:rsid w:val="0077792F"/>
    <w:rsid w:val="0078250E"/>
    <w:rsid w:val="007B3374"/>
    <w:rsid w:val="007C305A"/>
    <w:rsid w:val="007D2A47"/>
    <w:rsid w:val="007E4CC1"/>
    <w:rsid w:val="007F34F0"/>
    <w:rsid w:val="007F72CE"/>
    <w:rsid w:val="008032AB"/>
    <w:rsid w:val="00804A89"/>
    <w:rsid w:val="0082501F"/>
    <w:rsid w:val="008300EB"/>
    <w:rsid w:val="0083259F"/>
    <w:rsid w:val="008365F0"/>
    <w:rsid w:val="00853B10"/>
    <w:rsid w:val="00853FF6"/>
    <w:rsid w:val="00860BCD"/>
    <w:rsid w:val="008770DE"/>
    <w:rsid w:val="008A286D"/>
    <w:rsid w:val="008B25B6"/>
    <w:rsid w:val="008B7B64"/>
    <w:rsid w:val="008D2C40"/>
    <w:rsid w:val="008D6A10"/>
    <w:rsid w:val="008F2000"/>
    <w:rsid w:val="008F276F"/>
    <w:rsid w:val="008F629C"/>
    <w:rsid w:val="00902467"/>
    <w:rsid w:val="009113E9"/>
    <w:rsid w:val="0092483B"/>
    <w:rsid w:val="00935ABA"/>
    <w:rsid w:val="00950CAB"/>
    <w:rsid w:val="00952ED3"/>
    <w:rsid w:val="00954EEB"/>
    <w:rsid w:val="009574C6"/>
    <w:rsid w:val="0096064B"/>
    <w:rsid w:val="00963263"/>
    <w:rsid w:val="00967E1C"/>
    <w:rsid w:val="00970469"/>
    <w:rsid w:val="00971100"/>
    <w:rsid w:val="009857F6"/>
    <w:rsid w:val="009874FB"/>
    <w:rsid w:val="00995029"/>
    <w:rsid w:val="009974E5"/>
    <w:rsid w:val="009A16CE"/>
    <w:rsid w:val="009A4549"/>
    <w:rsid w:val="009B1B66"/>
    <w:rsid w:val="009B4223"/>
    <w:rsid w:val="009C4493"/>
    <w:rsid w:val="009C65DC"/>
    <w:rsid w:val="009C7DA4"/>
    <w:rsid w:val="009E0988"/>
    <w:rsid w:val="009F3B2D"/>
    <w:rsid w:val="00A00232"/>
    <w:rsid w:val="00A04A7E"/>
    <w:rsid w:val="00A100DB"/>
    <w:rsid w:val="00A170F3"/>
    <w:rsid w:val="00A325D0"/>
    <w:rsid w:val="00A36CB7"/>
    <w:rsid w:val="00A36F73"/>
    <w:rsid w:val="00A42A19"/>
    <w:rsid w:val="00A50A56"/>
    <w:rsid w:val="00A61BA8"/>
    <w:rsid w:val="00A62D78"/>
    <w:rsid w:val="00A63425"/>
    <w:rsid w:val="00A661F9"/>
    <w:rsid w:val="00A721A3"/>
    <w:rsid w:val="00A741C4"/>
    <w:rsid w:val="00A74C46"/>
    <w:rsid w:val="00A80F37"/>
    <w:rsid w:val="00A82AF3"/>
    <w:rsid w:val="00A84154"/>
    <w:rsid w:val="00A956F1"/>
    <w:rsid w:val="00A95AC1"/>
    <w:rsid w:val="00AA0037"/>
    <w:rsid w:val="00AA1621"/>
    <w:rsid w:val="00AA6F70"/>
    <w:rsid w:val="00AB0721"/>
    <w:rsid w:val="00AB0A43"/>
    <w:rsid w:val="00AB50AD"/>
    <w:rsid w:val="00AD60F1"/>
    <w:rsid w:val="00AE029A"/>
    <w:rsid w:val="00AE17A8"/>
    <w:rsid w:val="00AE1F14"/>
    <w:rsid w:val="00AE3986"/>
    <w:rsid w:val="00AE7099"/>
    <w:rsid w:val="00AF0288"/>
    <w:rsid w:val="00AF470C"/>
    <w:rsid w:val="00B054B7"/>
    <w:rsid w:val="00B112A5"/>
    <w:rsid w:val="00B20591"/>
    <w:rsid w:val="00B34BC4"/>
    <w:rsid w:val="00B3704A"/>
    <w:rsid w:val="00B409A9"/>
    <w:rsid w:val="00B418A2"/>
    <w:rsid w:val="00B41B0C"/>
    <w:rsid w:val="00B47E22"/>
    <w:rsid w:val="00B72F7D"/>
    <w:rsid w:val="00B832CD"/>
    <w:rsid w:val="00B84F6E"/>
    <w:rsid w:val="00B97A43"/>
    <w:rsid w:val="00BA4CA1"/>
    <w:rsid w:val="00BA4F1D"/>
    <w:rsid w:val="00BA720D"/>
    <w:rsid w:val="00BB5244"/>
    <w:rsid w:val="00BB6FEA"/>
    <w:rsid w:val="00BB724E"/>
    <w:rsid w:val="00BB72D1"/>
    <w:rsid w:val="00BC267A"/>
    <w:rsid w:val="00C00CB9"/>
    <w:rsid w:val="00C01153"/>
    <w:rsid w:val="00C10BD0"/>
    <w:rsid w:val="00C16FA1"/>
    <w:rsid w:val="00C17518"/>
    <w:rsid w:val="00C33711"/>
    <w:rsid w:val="00C43F60"/>
    <w:rsid w:val="00C51FFA"/>
    <w:rsid w:val="00C53191"/>
    <w:rsid w:val="00C5738C"/>
    <w:rsid w:val="00C62BA1"/>
    <w:rsid w:val="00C66564"/>
    <w:rsid w:val="00C66624"/>
    <w:rsid w:val="00C6781E"/>
    <w:rsid w:val="00C76C38"/>
    <w:rsid w:val="00C84365"/>
    <w:rsid w:val="00C942B9"/>
    <w:rsid w:val="00C96A33"/>
    <w:rsid w:val="00C9757F"/>
    <w:rsid w:val="00C97B33"/>
    <w:rsid w:val="00CA127D"/>
    <w:rsid w:val="00CA1B1B"/>
    <w:rsid w:val="00CA36BC"/>
    <w:rsid w:val="00CA654C"/>
    <w:rsid w:val="00CB1126"/>
    <w:rsid w:val="00CC043F"/>
    <w:rsid w:val="00CC6233"/>
    <w:rsid w:val="00CD08D4"/>
    <w:rsid w:val="00CD665A"/>
    <w:rsid w:val="00CD6DA1"/>
    <w:rsid w:val="00CE18BE"/>
    <w:rsid w:val="00D02FBA"/>
    <w:rsid w:val="00D079BA"/>
    <w:rsid w:val="00D10138"/>
    <w:rsid w:val="00D139D8"/>
    <w:rsid w:val="00D161B7"/>
    <w:rsid w:val="00D228E9"/>
    <w:rsid w:val="00D23077"/>
    <w:rsid w:val="00D30B3A"/>
    <w:rsid w:val="00D403FF"/>
    <w:rsid w:val="00D4581C"/>
    <w:rsid w:val="00D465EB"/>
    <w:rsid w:val="00D5235F"/>
    <w:rsid w:val="00D64163"/>
    <w:rsid w:val="00D648A2"/>
    <w:rsid w:val="00D72A65"/>
    <w:rsid w:val="00D81A44"/>
    <w:rsid w:val="00D87E28"/>
    <w:rsid w:val="00D918F2"/>
    <w:rsid w:val="00D936C5"/>
    <w:rsid w:val="00DB1F86"/>
    <w:rsid w:val="00DB3BD0"/>
    <w:rsid w:val="00DB5D14"/>
    <w:rsid w:val="00DB73D0"/>
    <w:rsid w:val="00DC454F"/>
    <w:rsid w:val="00DC660E"/>
    <w:rsid w:val="00DC6824"/>
    <w:rsid w:val="00DD446A"/>
    <w:rsid w:val="00DE3C06"/>
    <w:rsid w:val="00DE42DD"/>
    <w:rsid w:val="00DE4305"/>
    <w:rsid w:val="00DF067D"/>
    <w:rsid w:val="00DF0F9D"/>
    <w:rsid w:val="00DF39D4"/>
    <w:rsid w:val="00DF5C9C"/>
    <w:rsid w:val="00DF6AA5"/>
    <w:rsid w:val="00E151F7"/>
    <w:rsid w:val="00E211ED"/>
    <w:rsid w:val="00E2147D"/>
    <w:rsid w:val="00E21E10"/>
    <w:rsid w:val="00E248D8"/>
    <w:rsid w:val="00E32948"/>
    <w:rsid w:val="00E32FD7"/>
    <w:rsid w:val="00E3323C"/>
    <w:rsid w:val="00E3359D"/>
    <w:rsid w:val="00E53577"/>
    <w:rsid w:val="00E5533F"/>
    <w:rsid w:val="00E60601"/>
    <w:rsid w:val="00E609FF"/>
    <w:rsid w:val="00E711E8"/>
    <w:rsid w:val="00E76B54"/>
    <w:rsid w:val="00E80198"/>
    <w:rsid w:val="00E819BC"/>
    <w:rsid w:val="00E83264"/>
    <w:rsid w:val="00E87BD5"/>
    <w:rsid w:val="00E92205"/>
    <w:rsid w:val="00EA2D5B"/>
    <w:rsid w:val="00EA2F22"/>
    <w:rsid w:val="00EA41CA"/>
    <w:rsid w:val="00EA56D6"/>
    <w:rsid w:val="00EA6EF6"/>
    <w:rsid w:val="00EC3B1D"/>
    <w:rsid w:val="00EC4624"/>
    <w:rsid w:val="00EE2B60"/>
    <w:rsid w:val="00F027DD"/>
    <w:rsid w:val="00F0381D"/>
    <w:rsid w:val="00F04D43"/>
    <w:rsid w:val="00F13B4F"/>
    <w:rsid w:val="00F26EB2"/>
    <w:rsid w:val="00F323F3"/>
    <w:rsid w:val="00F417DF"/>
    <w:rsid w:val="00F4289F"/>
    <w:rsid w:val="00F47CE6"/>
    <w:rsid w:val="00F51E4F"/>
    <w:rsid w:val="00F601DC"/>
    <w:rsid w:val="00F72112"/>
    <w:rsid w:val="00F764AF"/>
    <w:rsid w:val="00FA3461"/>
    <w:rsid w:val="00FC68D4"/>
    <w:rsid w:val="00FD76F3"/>
    <w:rsid w:val="00FF1ED1"/>
    <w:rsid w:val="00FF4310"/>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F0F9D"/>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ekstbalonia">
    <w:name w:val="Balloon Text"/>
    <w:basedOn w:val="Normal"/>
    <w:semiHidden/>
    <w:rsid w:val="003E1FDA"/>
    <w:rPr>
      <w:rFonts w:ascii="Tahoma" w:hAnsi="Tahoma" w:cs="Tahoma"/>
      <w:sz w:val="16"/>
      <w:szCs w:val="16"/>
    </w:rPr>
  </w:style>
  <w:style w:type="paragraph" w:styleId="Bezproreda">
    <w:name w:val="No Spacing"/>
    <w:qFormat/>
    <w:rsid w:val="002A6D1A"/>
    <w:rPr>
      <w:rFonts w:ascii="Calibri" w:hAnsi="Calibri" w:eastAsia="Calibri"/>
      <w:sz w:val="22"/>
      <w:szCs w:val="22"/>
      <w:lang w:eastAsia="en-US"/>
    </w:rPr>
  </w:style>
  <w:style w:type="paragraph" w:styleId="Odlomakpopisa">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styleId="Tekstrezerviranogmjesta">
    <w:name w:val="Placeholder Text"/>
    <w:basedOn w:val="Zadanifontodlomka"/>
    <w:uiPriority w:val="99"/>
    <w:semiHidden/>
    <w:rsid w:val="00EA2D5B"/>
    <w:rPr>
      <w:color w:val="808080"/>
      <w:bdr w:val="none" w:color="auto" w:sz="0" w:space="0"/>
      <w:shd w:val="clear" w:color="auto" w:fill="auto"/>
    </w:rPr>
  </w:style>
  <w:style w:type="character" w:styleId="eSPISCCParagraphDefaultFont" w:customStyle="true">
    <w:name w:val="eSPIS_CC_Paragraph Default Font"/>
    <w:basedOn w:val="Zadanifontodlomka"/>
    <w:rsid w:val="00EA2D5B"/>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EA2D5B"/>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EA2D5B"/>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EA2D5B"/>
    <w:rPr>
      <w:rFonts w:ascii="Times New Roman" w:hAnsi="Times New Roman" w:cs="Times New Roman"/>
      <w:bCs w:val="false"/>
      <w:sz w:val="24"/>
      <w:szCs w:val="24"/>
      <w:bdr w:val="none" w:color="auto" w:sz="0" w:space="0"/>
      <w:shd w:val="clear" w:color="auto" w:fill="CCFFCC"/>
      <w:lang w:val="hr-HR"/>
    </w:rPr>
  </w:style>
  <w:style w:type="paragraph" w:styleId="Default" w:customStyle="true">
    <w:name w:val="Default"/>
    <w:rsid w:val="00150D16"/>
    <w:pPr>
      <w:autoSpaceDE w:val="false"/>
      <w:autoSpaceDN w:val="false"/>
      <w:adjustRightInd w:val="false"/>
    </w:pPr>
    <w:rPr>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ekstbalonia" w:type="paragraph">
    <w:name w:val="Balloon Text"/>
    <w:basedOn w:val="Normal"/>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val="none" w:color="auto" w:sz="0" w:space="0"/>
        <w:left w:val="none" w:color="auto" w:sz="0" w:space="0"/>
        <w:bottom w:val="none" w:color="auto" w:sz="0" w:space="0"/>
        <w:right w:val="none" w:color="auto" w:sz="0" w:space="0"/>
      </w:divBdr>
    </w:div>
    <w:div w:id="244848127">
      <w:bodyDiv w:val="true"/>
      <w:marLeft w:val="0"/>
      <w:marRight w:val="0"/>
      <w:marTop w:val="0"/>
      <w:marBottom w:val="0"/>
      <w:divBdr>
        <w:top w:val="none" w:color="auto" w:sz="0" w:space="0"/>
        <w:left w:val="none" w:color="auto" w:sz="0" w:space="0"/>
        <w:bottom w:val="none" w:color="auto" w:sz="0" w:space="0"/>
        <w:right w:val="none" w:color="auto" w:sz="0" w:space="0"/>
      </w:divBdr>
    </w:div>
    <w:div w:id="567961526">
      <w:bodyDiv w:val="true"/>
      <w:marLeft w:val="0"/>
      <w:marRight w:val="0"/>
      <w:marTop w:val="0"/>
      <w:marBottom w:val="0"/>
      <w:divBdr>
        <w:top w:val="none" w:color="auto" w:sz="0" w:space="0"/>
        <w:left w:val="none" w:color="auto" w:sz="0" w:space="0"/>
        <w:bottom w:val="none" w:color="auto" w:sz="0" w:space="0"/>
        <w:right w:val="none" w:color="auto" w:sz="0" w:space="0"/>
      </w:divBdr>
    </w:div>
    <w:div w:id="679165189">
      <w:bodyDiv w:val="true"/>
      <w:marLeft w:val="0"/>
      <w:marRight w:val="0"/>
      <w:marTop w:val="0"/>
      <w:marBottom w:val="0"/>
      <w:divBdr>
        <w:top w:val="none" w:color="auto" w:sz="0" w:space="0"/>
        <w:left w:val="none" w:color="auto" w:sz="0" w:space="0"/>
        <w:bottom w:val="none" w:color="auto" w:sz="0" w:space="0"/>
        <w:right w:val="none" w:color="auto" w:sz="0" w:space="0"/>
      </w:divBdr>
    </w:div>
    <w:div w:id="1023945291">
      <w:bodyDiv w:val="true"/>
      <w:marLeft w:val="0"/>
      <w:marRight w:val="0"/>
      <w:marTop w:val="0"/>
      <w:marBottom w:val="0"/>
      <w:divBdr>
        <w:top w:val="none" w:color="auto" w:sz="0" w:space="0"/>
        <w:left w:val="none" w:color="auto" w:sz="0" w:space="0"/>
        <w:bottom w:val="none" w:color="auto" w:sz="0" w:space="0"/>
        <w:right w:val="none" w:color="auto" w:sz="0" w:space="0"/>
      </w:divBdr>
    </w:div>
    <w:div w:id="1467697297">
      <w:bodyDiv w:val="true"/>
      <w:marLeft w:val="0"/>
      <w:marRight w:val="0"/>
      <w:marTop w:val="0"/>
      <w:marBottom w:val="0"/>
      <w:divBdr>
        <w:top w:val="none" w:color="auto" w:sz="0" w:space="0"/>
        <w:left w:val="none" w:color="auto" w:sz="0" w:space="0"/>
        <w:bottom w:val="none" w:color="auto" w:sz="0" w:space="0"/>
        <w:right w:val="none" w:color="auto" w:sz="0" w:space="0"/>
      </w:divBdr>
    </w:div>
    <w:div w:id="1737588478">
      <w:bodyDiv w:val="true"/>
      <w:marLeft w:val="0"/>
      <w:marRight w:val="0"/>
      <w:marTop w:val="0"/>
      <w:marBottom w:val="0"/>
      <w:divBdr>
        <w:top w:val="none" w:color="auto" w:sz="0" w:space="0"/>
        <w:left w:val="none" w:color="auto" w:sz="0" w:space="0"/>
        <w:bottom w:val="none" w:color="auto" w:sz="0" w:space="0"/>
        <w:right w:val="none" w:color="auto" w:sz="0" w:space="0"/>
      </w:divBdr>
    </w:div>
    <w:div w:id="1772236804">
      <w:bodyDiv w:val="true"/>
      <w:marLeft w:val="0"/>
      <w:marRight w:val="0"/>
      <w:marTop w:val="0"/>
      <w:marBottom w:val="0"/>
      <w:divBdr>
        <w:top w:val="none" w:color="auto" w:sz="0" w:space="0"/>
        <w:left w:val="none" w:color="auto" w:sz="0" w:space="0"/>
        <w:bottom w:val="none" w:color="auto" w:sz="0" w:space="0"/>
        <w:right w:val="none" w:color="auto" w:sz="0" w:space="0"/>
      </w:divBdr>
    </w:div>
    <w:div w:id="212114659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10. lipnja 2020.</izvorni_sadrzaj>
    <derivirana_varijabla naziv="DomainObject.StvarniPocetakDatum_1">10. lipnja 2020.</derivirana_varijabla>
  </DomainObject.StvarniPocetakDatum>
  <DomainObject.StvarniZavrsetakDatum>
    <izvorni_sadrzaj>10. lipnja 2020.</izvorni_sadrzaj>
    <derivirana_varijabla naziv="DomainObject.StvarniZavrsetakDatum_1">10. lipnja 2020.</derivirana_varijabla>
  </DomainObject.StvarniZavrsetakDatum>
  <DomainObject.PlaniraniZavrsetakDatum>
    <izvorni_sadrzaj>10. lipnja 2020.</izvorni_sadrzaj>
    <derivirana_varijabla naziv="DomainObject.PlaniraniZavrsetakDatum_1">10. lipnja 2020.</derivirana_varijabla>
  </DomainObject.PlaniraniZavrsetakDatum>
  <DomainObject.PlaniraniPocetakDatum>
    <izvorni_sadrzaj>10. lipnja 2020.</izvorni_sadrzaj>
    <derivirana_varijabla naziv="DomainObject.PlaniraniPocetakDatum_1">10. lipnja 2020.</derivirana_varijabla>
  </DomainObject.PlaniraniPocetakDatum>
  <DomainObject.StvarniPocetakVrijeme>
    <izvorni_sadrzaj>14:00</izvorni_sadrzaj>
    <derivirana_varijabla naziv="DomainObject.StvarniPocetakVrijeme_1">14:00</derivirana_varijabla>
  </DomainObject.StvarniPocetakVrijeme>
  <DomainObject.StvarniZavrsetakVrijeme>
    <izvorni_sadrzaj>14:35</izvorni_sadrzaj>
    <derivirana_varijabla naziv="DomainObject.StvarniZavrsetakVrijeme_1">14:35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14:00</izvorni_sadrzaj>
    <derivirana_varijabla naziv="DomainObject.PlaniraniPocetakVrijeme_1">14:00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10. lipnja 2020.</izvorni_sadrzaj>
    <derivirana_varijabla naziv="DomainObject.Zapisnik.DatumKreiranja_1">10. lipnja 2020.</derivirana_varijabla>
  </DomainObject.Zapisnik.DatumKreiranja>
  <DomainObject.Zapisnik.ImovinskaKorist>
    <izvorni_sadrzaj/>
    <derivirana_varijabla naziv="DomainObject.Zapisnik.ImovinskaKorist_1"/>
  </DomainObject.Zapisnik.ImovinskaKorist>
  <DomainObject.Zapisnik.Oznaka>
    <izvorni_sadrzaj>St-899/2019-29</izvorni_sadrzaj>
    <derivirana_varijabla naziv="DomainObject.Zapisnik.Oznaka_1">St-899/2019-29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899</izvorni_sadrzaj>
    <derivirana_varijabla naziv="DomainObject.Predmet.Broj_1">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2019.</izvorni_sadrzaj>
    <derivirana_varijabla naziv="DomainObject.Predmet.DatumOsnivanja_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St-899/2019</izvorni_sadrzaj>
    <derivirana_varijabla naziv="DomainObject.Predmet.OznakaBroj_1">St-899/2019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CROKOMBI d.o.o.</izvorni_sadrzaj>
    <derivirana_varijabla naziv="DomainObject.Predmet.ProtustrankaFormated_1">  CROKOMBI d.o.o.</derivirana_varijabla>
  </DomainObject.Predmet.ProtustrankaFormated>
  <DomainObject.Predmet.ProtustrankaFormatedOIB>
    <izvorni_sadrzaj>  CROKOMBI d.o.o., OIB 17940814477</izvorni_sadrzaj>
    <derivirana_varijabla naziv="DomainObject.Predmet.ProtustrankaFormatedOIB_1">  CROKOMBI d.o.o., OIB 17940814477</derivirana_varijabla>
  </DomainObject.Predmet.ProtustrankaFormatedOIB>
  <DomainObject.Predmet.ProtustrankaFormatedWithAdress>
    <izvorni_sadrzaj> CROKOMBI d.o.o., Ulica Andrije Hebranga 10, 10000 Zagreb</izvorni_sadrzaj>
    <derivirana_varijabla naziv="DomainObject.Predmet.ProtustrankaFormatedWithAdress_1"> CROKOMBI d.o.o., Ulica Andrije Hebranga 10, 10000 Zagreb</derivirana_varijabla>
  </DomainObject.Predmet.ProtustrankaFormatedWithAdress>
  <DomainObject.Predmet.ProtustrankaFormatedWithAdressOIB>
    <izvorni_sadrzaj> CROKOMBI d.o.o., OIB 17940814477, Ulica Andrije Hebranga 10, 10000 Zagreb</izvorni_sadrzaj>
    <derivirana_varijabla naziv="DomainObject.Predmet.ProtustrankaFormatedWithAdressOIB_1"> CROKOMBI d.o.o., OIB 17940814477, Ulica Andrije Hebranga 10, 10000 Zagreb</derivirana_varijabla>
  </DomainObject.Predmet.ProtustrankaFormatedWithAdressOIB>
  <DomainObject.Predmet.ProtustrankaWithAdress>
    <izvorni_sadrzaj>CROKOMBI d.o.o. Ulica Andrije Hebranga 10, 10000 Zagreb</izvorni_sadrzaj>
    <derivirana_varijabla naziv="DomainObject.Predmet.ProtustrankaWithAdress_1">CROKOMBI d.o.o. Ulica Andrije Hebranga 10, 10000 Zagreb</derivirana_varijabla>
  </DomainObject.Predmet.ProtustrankaWithAdress>
  <DomainObject.Predmet.ProtustrankaWithAdressOIB>
    <izvorni_sadrzaj>CROKOMBI d.o.o., OIB 17940814477, Ulica Andrije Hebranga 10, 10000 Zagreb</izvorni_sadrzaj>
    <derivirana_varijabla naziv="DomainObject.Predmet.ProtustrankaWithAdressOIB_1">CROKOMBI d.o.o., OIB 17940814477, Ulica Andrije Hebranga 10, 10000 Zagreb</derivirana_varijabla>
  </DomainObject.Predmet.ProtustrankaWithAdressOIB>
  <DomainObject.Predmet.ProtustrankaNazivFormated>
    <izvorni_sadrzaj>CROKOMBI d.o.o.</izvorni_sadrzaj>
    <derivirana_varijabla naziv="DomainObject.Predmet.ProtustrankaNazivFormated_1">CROKOMBI d.o.o.</derivirana_varijabla>
  </DomainObject.Predmet.ProtustrankaNazivFormated>
  <DomainObject.Predmet.ProtustrankaNazivFormatedOIB>
    <izvorni_sadrzaj>CROKOMBI d.o.o., OIB 17940814477</izvorni_sadrzaj>
    <derivirana_varijabla naziv="DomainObject.Predmet.ProtustrankaNazivFormatedOIB_1">CROKOMBI d.o.o., OIB 17940814477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HŽ CARGO d.o.o. za prijevoz tereta</izvorni_sadrzaj>
    <derivirana_varijabla naziv="DomainObject.Predmet.StrankaFormated_1">  FINANCIJSKA AGENCIJA, RC Zagreb; HŽ CARGO d.o.o. za prijevoz tereta</derivirana_varijabla>
  </DomainObject.Predmet.StrankaFormated>
  <DomainObject.Predmet.StrankaFormatedOIB>
    <izvorni_sadrzaj>  FINANCIJSKA AGENCIJA, RC Zagreb, OIB 85821130368; HŽ CARGO d.o.o. za prijevoz tereta, OIB 08720210702</izvorni_sadrzaj>
    <derivirana_varijabla naziv="DomainObject.Predmet.StrankaFormatedOIB_1">  FINANCIJSKA AGENCIJA, RC Zagreb, OIB 85821130368; HŽ CARGO d.o.o. za prijevoz tereta, OIB 08720210702</derivirana_varijabla>
  </DomainObject.Predmet.StrankaFormatedOIB>
  <DomainObject.Predmet.StrankaFormatedWithAdress>
    <izvorni_sadrzaj> FINANCIJSKA AGENCIJA, RC Zagreb, Trg svibanjskih žrtava 1995. 1, 10000 Zagreb; HŽ CARGO d.o.o. za prijevoz tereta, Heinzelova 51, 10000 Zagreb</izvorni_sadrzaj>
    <derivirana_varijabla naziv="DomainObject.Predmet.StrankaFormatedWithAdress_1"> FINANCIJSKA AGENCIJA, RC Zagreb, Trg svibanjskih žrtava 1995. 1, 10000 Zagreb; HŽ CARGO d.o.o. za prijevoz tereta, Heinzelova 51, 10000 Zagreb</derivirana_varijabla>
  </DomainObject.Predmet.StrankaFormatedWithAdress>
  <DomainObject.Predmet.StrankaFormatedWithAdressOIB>
    <izvorni_sadrzaj> FINANCIJSKA AGENCIJA, RC Zagreb, OIB 85821130368, Trg svibanjskih žrtava 1995. 1, 10000 Zagreb; HŽ CARGO d.o.o. za prijevoz tereta, OIB 08720210702, Heinzelova 51, 10000 Zagreb</izvorni_sadrzaj>
    <derivirana_varijabla naziv="DomainObject.Predmet.StrankaFormatedWithAdressOIB_1"> FINANCIJSKA AGENCIJA, RC Zagreb, OIB 85821130368, Trg svibanjskih žrtava 1995. 1, 10000 Zagreb; HŽ CARGO d.o.o. za prijevoz tereta, OIB 08720210702, Heinzelova 51, 10000 Zagreb</derivirana_varijabla>
  </DomainObject.Predmet.StrankaFormatedWithAdressOIB>
  <DomainObject.Predmet.StrankaWithAdress>
    <izvorni_sadrzaj>FINANCIJSKA AGENCIJA, RC Zagreb Trg svibanjskih žrtava 1995. 1,10000 Zagreb,HŽ CARGO d.o.o. za prijevoz tereta Heinzelova 51,10000 Zagreb</izvorni_sadrzaj>
    <derivirana_varijabla naziv="DomainObject.Predmet.StrankaWithAdress_1">FINANCIJSKA AGENCIJA, RC Zagreb Trg svibanjskih žrtava 1995. 1,10000 Zagreb,HŽ CARGO d.o.o. za prijevoz tereta Heinzelova 51,10000 Zagreb</derivirana_varijabla>
  </DomainObject.Predmet.StrankaWithAdress>
  <DomainObject.Predmet.StrankaWithAdressOIB>
    <izvorni_sadrzaj>FINANCIJSKA AGENCIJA, RC Zagreb, OIB 85821130368, Trg svibanjskih žrtava 1995. 1,10000 Zagreb,HŽ CARGO d.o.o. za prijevoz tereta, OIB 08720210702, Heinzelova 51,10000 Zagreb</izvorni_sadrzaj>
    <derivirana_varijabla naziv="DomainObject.Predmet.StrankaWithAdressOIB_1">FINANCIJSKA AGENCIJA, RC Zagreb, OIB 85821130368, Trg svibanjskih žrtava 1995. 1,10000 Zagreb,HŽ CARGO d.o.o. za prijevoz tereta, OIB 08720210702, Heinzelova 51,10000 Zagreb</derivirana_varijabla>
  </DomainObject.Predmet.StrankaWithAdressOIB>
  <DomainObject.Predmet.StrankaNazivFormated>
    <izvorni_sadrzaj>FINANCIJSKA AGENCIJA, RC Zagreb,HŽ CARGO d.o.o. za prijevoz tereta</izvorni_sadrzaj>
    <derivirana_varijabla naziv="DomainObject.Predmet.StrankaNazivFormated_1">FINANCIJSKA AGENCIJA, RC Zagreb,HŽ CARGO d.o.o. za prijevoz tereta</derivirana_varijabla>
  </DomainObject.Predmet.StrankaNazivFormated>
  <DomainObject.Predmet.StrankaNazivFormatedOIB>
    <izvorni_sadrzaj>FINANCIJSKA AGENCIJA, RC Zagreb, OIB 85821130368,HŽ CARGO d.o.o. za prijevoz tereta, OIB 08720210702</izvorni_sadrzaj>
    <derivirana_varijabla naziv="DomainObject.Predmet.StrankaNazivFormatedOIB_1">FINANCIJSKA AGENCIJA, RC Zagreb, OIB 85821130368,HŽ CARGO d.o.o. za prijevoz tereta, OIB 08720210702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FINANCIJSKA AGENCIJA, RC Zagreb</item>
      <item>HŽ CARGO d.o.o. za prijevoz tereta</item>
    </izvorni_sadrzaj>
    <derivirana_varijabla naziv="DomainObject.Predmet.StrankaListFormated_1">
      <item>FINANCIJSKA AGENCIJA, RC Zagreb</item>
      <item>HŽ CARGO d.o.o. za prijevoz tereta</item>
    </derivirana_varijabla>
  </DomainObject.Predmet.StrankaListFormated>
  <DomainObject.Predmet.StrankaListFormatedOIB>
    <izvorni_sadrzaj>
      <item>FINANCIJSKA AGENCIJA, RC Zagreb, OIB 85821130368</item>
      <item>HŽ CARGO d.o.o. za prijevoz tereta, OIB 08720210702</item>
    </izvorni_sadrzaj>
    <derivirana_varijabla naziv="DomainObject.Predmet.StrankaListFormatedOIB_1">
      <item>FINANCIJSKA AGENCIJA, RC Zagreb, OIB 85821130368</item>
      <item>HŽ CARGO d.o.o. za prijevoz tereta, OIB 08720210702</item>
    </derivirana_varijabla>
  </DomainObject.Predmet.StrankaListFormatedOIB>
  <DomainObject.Predmet.StrankaListFormatedWithAdress>
    <izvorni_sadrzaj>
      <item>FINANCIJSKA AGENCIJA, RC Zagreb, Trg svibanjskih žrtava 1995. 1, 10000 Zagreb</item>
      <item>HŽ CARGO d.o.o. za prijevoz tereta, Heinzelova 51, 10000 Zagreb</item>
    </izvorni_sadrzaj>
    <derivirana_varijabla naziv="DomainObject.Predmet.StrankaListFormatedWithAdress_1">
      <item>FINANCIJSKA AGENCIJA, RC Zagreb, Trg svibanjskih žrtava 1995. 1, 10000 Zagreb</item>
      <item>HŽ CARGO d.o.o. za prijevoz tereta, Heinzelova 51, 10000 Zagreb</item>
    </derivirana_varijabla>
  </DomainObject.Predmet.StrankaListFormatedWithAdress>
  <DomainObject.Predmet.StrankaListFormatedWithAdressOIB>
    <izvorni_sadrzaj>
      <item>FINANCIJSKA AGENCIJA, RC Zagreb, OIB 85821130368, Trg svibanjskih žrtava 1995. 1, 10000 Zagreb</item>
      <item>HŽ CARGO d.o.o. za prijevoz tereta, OIB 08720210702, Heinzelova 51, 10000 Zagreb</item>
    </izvorni_sadrzaj>
    <derivirana_varijabla naziv="DomainObject.Predmet.StrankaListFormatedWithAdressOIB_1">
      <item>FINANCIJSKA AGENCIJA, RC Zagreb, OIB 85821130368, Trg svibanjskih žrtava 1995. 1, 10000 Zagreb</item>
      <item>HŽ CARGO d.o.o. za prijevoz tereta, OIB 08720210702, Heinzelova 51, 10000 Zagreb</item>
    </derivirana_varijabla>
  </DomainObject.Predmet.StrankaListFormatedWithAdressOIB>
  <DomainObject.Predmet.StrankaListNazivFormated>
    <izvorni_sadrzaj>
      <item>FINANCIJSKA AGENCIJA, RC Zagreb</item>
      <item>HŽ CARGO d.o.o. za prijevoz tereta</item>
    </izvorni_sadrzaj>
    <derivirana_varijabla naziv="DomainObject.Predmet.StrankaListNazivFormated_1">
      <item>FINANCIJSKA AGENCIJA, RC Zagreb</item>
      <item>HŽ CARGO d.o.o. za prijevoz tereta</item>
    </derivirana_varijabla>
  </DomainObject.Predmet.StrankaListNazivFormated>
  <DomainObject.Predmet.StrankaListNazivFormatedOIB>
    <izvorni_sadrzaj>
      <item>FINANCIJSKA AGENCIJA, RC Zagreb, OIB 85821130368</item>
      <item>HŽ CARGO d.o.o. za prijevoz tereta, OIB 08720210702</item>
    </izvorni_sadrzaj>
    <derivirana_varijabla naziv="DomainObject.Predmet.StrankaListNazivFormatedOIB_1">
      <item>FINANCIJSKA AGENCIJA, RC Zagreb, OIB 85821130368</item>
      <item>HŽ CARGO d.o.o. za prijevoz tereta, OIB 08720210702</item>
    </derivirana_varijabla>
  </DomainObject.Predmet.StrankaListNazivFormatedOIB>
  <DomainObject.Predmet.ProtuStrankaListFormated>
    <izvorni_sadrzaj>
      <item>CROKOMBI d.o.o.</item>
    </izvorni_sadrzaj>
    <derivirana_varijabla naziv="DomainObject.Predmet.ProtuStrankaListFormated_1">
      <item>CROKOMBI d.o.o.</item>
    </derivirana_varijabla>
  </DomainObject.Predmet.ProtuStrankaListFormated>
  <DomainObject.Predmet.ProtuStrankaListFormatedOIB>
    <izvorni_sadrzaj>
      <item>CROKOMBI d.o.o., OIB 17940814477</item>
    </izvorni_sadrzaj>
    <derivirana_varijabla naziv="DomainObject.Predmet.ProtuStrankaListFormatedOIB_1">
      <item>CROKOMBI d.o.o., OIB 17940814477</item>
    </derivirana_varijabla>
  </DomainObject.Predmet.ProtuStrankaListFormatedOIB>
  <DomainObject.Predmet.ProtuStrankaListFormatedWithAdress>
    <izvorni_sadrzaj>
      <item>CROKOMBI d.o.o., Ulica Andrije Hebranga 10, 10000 Zagreb</item>
    </izvorni_sadrzaj>
    <derivirana_varijabla naziv="DomainObject.Predmet.ProtuStrankaListFormatedWithAdress_1">
      <item>CROKOMBI d.o.o., Ulica Andrije Hebranga 10, 10000 Zagreb</item>
    </derivirana_varijabla>
  </DomainObject.Predmet.ProtuStrankaListFormatedWithAdress>
  <DomainObject.Predmet.ProtuStrankaListFormatedWithAdressOIB>
    <izvorni_sadrzaj>
      <item>CROKOMBI d.o.o., OIB 17940814477, Ulica Andrije Hebranga 10, 10000 Zagreb</item>
    </izvorni_sadrzaj>
    <derivirana_varijabla naziv="DomainObject.Predmet.ProtuStrankaListFormatedWithAdressOIB_1">
      <item>CROKOMBI d.o.o., OIB 17940814477, Ulica Andrije Hebranga 10, 10000 Zagreb</item>
    </derivirana_varijabla>
  </DomainObject.Predmet.ProtuStrankaListFormatedWithAdressOIB>
  <DomainObject.Predmet.ProtuStrankaListNazivFormated>
    <izvorni_sadrzaj>
      <item>CROKOMBI d.o.o.</item>
    </izvorni_sadrzaj>
    <derivirana_varijabla naziv="DomainObject.Predmet.ProtuStrankaListNazivFormated_1">
      <item>CROKOMBI d.o.o.</item>
    </derivirana_varijabla>
  </DomainObject.Predmet.ProtuStrankaListNazivFormated>
  <DomainObject.Predmet.ProtuStrankaListNazivFormatedOIB>
    <izvorni_sadrzaj>
      <item>CROKOMBI d.o.o., OIB 17940814477</item>
    </izvorni_sadrzaj>
    <derivirana_varijabla naziv="DomainObject.Predmet.ProtuStrankaListNazivFormatedOIB_1">
      <item>CROKOMBI d.o.o., OIB 17940814477</item>
    </derivirana_varijabla>
  </DomainObject.Predmet.ProtuStrankaListNazivFormatedOIB>
  <DomainObject.Predmet.OstaliListFormated>
    <izvorni_sadrzaj>
      <item>mr.sc. Mario Šarić</item>
    </izvorni_sadrzaj>
    <derivirana_varijabla naziv="DomainObject.Predmet.OstaliListFormated_1">
      <item>mr.sc. Mario Šarić</item>
    </derivirana_varijabla>
  </DomainObject.Predmet.OstaliListFormated>
  <DomainObject.Predmet.OstaliListFormatedOIB>
    <izvorni_sadrzaj>
      <item>mr.sc. Mario Šarić, OIB 84686437651</item>
    </izvorni_sadrzaj>
    <derivirana_varijabla naziv="DomainObject.Predmet.OstaliListFormatedOIB_1">
      <item>mr.sc. Mario Šarić, OIB 84686437651</item>
    </derivirana_varijabla>
  </DomainObject.Predmet.OstaliListFormatedOIB>
  <DomainObject.Predmet.OstaliListFormatedWithAdress>
    <izvorni_sadrzaj>
      <item>mr.sc. Mario Šarić, Lavoslava Ružičke 3/A, 10000 Zagreb</item>
    </izvorni_sadrzaj>
    <derivirana_varijabla naziv="DomainObject.Predmet.OstaliListFormatedWithAdress_1">
      <item>mr.sc. Mario Šarić, Lavoslava Ružičke 3/A, 10000 Zagreb</item>
    </derivirana_varijabla>
  </DomainObject.Predmet.OstaliListFormatedWithAdress>
  <DomainObject.Predmet.OstaliListFormatedWithAdressOIB>
    <izvorni_sadrzaj>
      <item>mr.sc. Mario Šarić, OIB 84686437651, Lavoslava Ružičke 3/A, 10000 Zagreb</item>
    </izvorni_sadrzaj>
    <derivirana_varijabla naziv="DomainObject.Predmet.OstaliListFormatedWithAdressOIB_1">
      <item>mr.sc. Mario Šarić, OIB 84686437651, Lavoslava Ružičke 3/A, 10000 Zagreb</item>
    </derivirana_varijabla>
  </DomainObject.Predmet.OstaliListFormatedWithAdressOIB>
  <DomainObject.Predmet.OstaliListNazivFormated>
    <izvorni_sadrzaj>
      <item>mr.sc. Mario Šarić</item>
    </izvorni_sadrzaj>
    <derivirana_varijabla naziv="DomainObject.Predmet.OstaliListNazivFormated_1">
      <item>mr.sc. Mario Šarić</item>
    </derivirana_varijabla>
  </DomainObject.Predmet.OstaliListNazivFormated>
  <DomainObject.Predmet.OstaliListNazivFormatedOIB>
    <izvorni_sadrzaj>
      <item>mr.sc. Mario Šarić, OIB 84686437651</item>
    </izvorni_sadrzaj>
    <derivirana_varijabla naziv="DomainObject.Predmet.OstaliListNazivFormatedOIB_1">
      <item>mr.sc. Mario Šarić, OIB 84686437651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lipnja 2020.</izvorni_sadrzaj>
    <derivirana_varijabla naziv="DomainObject.Datum_1">10. lipnja 2020.</derivirana_varijabla>
  </DomainObject.Datum>
  <DomainObject.PoslovniBrojDokumenta>
    <izvorni_sadrzaj>St-899/2019-29</izvorni_sadrzaj>
    <derivirana_varijabla naziv="DomainObject.PoslovniBrojDokumenta_1">St-899/2019-29</derivirana_varijabla>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CROKOMBI d.o.o.</izvorni_sadrzaj>
    <derivirana_varijabla naziv="DomainObject.Predmet.ProtustrankaIDrugi_1">CROKOMBI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CROKOMBI d.o.o., OIB 17940814477, Ulica Andrije Hebranga 10, 10000 Zagreb</izvorni_sadrzaj>
    <derivirana_varijabla naziv="DomainObject.Predmet.ProtustrankaIDrugiAdressOIB_1">CROKOMBI d.o.o., OIB 17940814477, Ulica Andrije Hebranga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CROKOMBI d.o.o.</item>
      <item>FINANCIJSKA AGENCIJA, RC Zagreb</item>
      <item>mr.sc. Mario Šarić</item>
      <item>HŽ CARGO d.o.o. za prijevoz tereta</item>
    </izvorni_sadrzaj>
    <derivirana_varijabla naziv="DomainObject.Predmet.SudioniciListNaziv_1">
      <item>CROKOMBI d.o.o.</item>
      <item>FINANCIJSKA AGENCIJA, RC Zagreb</item>
      <item>mr.sc. Mario Šarić</item>
      <item>HŽ CARGO d.o.o. za prijevoz tereta</item>
    </derivirana_varijabla>
  </DomainObject.Predmet.SudioniciListNaziv>
  <DomainObject.Predmet.SudioniciListAdressOIB>
    <izvorni_sadrzaj>
      <item>CROKOMBI d.o.o., OIB 17940814477, Ulica Andrije Hebranga 10,10000 Zagreb</item>
      <item>FINANCIJSKA AGENCIJA, RC Zagreb, OIB 85821130368, Trg svibanjskih žrtava 1995. 1,10000 Zagreb</item>
      <item>mr.sc. Mario Šarić, OIB 84686437651, Lavoslava Ružičke 3/A,10000 Zagreb</item>
      <item>HŽ CARGO d.o.o. za prijevoz tereta, OIB 08720210702, Heinzelova 51,10000 Zagreb</item>
    </izvorni_sadrzaj>
    <derivirana_varijabla naziv="DomainObject.Predmet.SudioniciListAdressOIB_1">
      <item>CROKOMBI d.o.o., OIB 17940814477, Ulica Andrije Hebranga 10,10000 Zagreb</item>
      <item>FINANCIJSKA AGENCIJA, RC Zagreb, OIB 85821130368, Trg svibanjskih žrtava 1995. 1,10000 Zagreb</item>
      <item>mr.sc. Mario Šarić, OIB 84686437651, Lavoslava Ružičke 3/A,10000 Zagreb</item>
      <item>HŽ CARGO d.o.o. za prijevoz tereta, OIB 08720210702, Heinzelova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17940814477</item>
      <item>, OIB 84686437651</item>
      <item>, OIB 08720210702</item>
    </izvorni_sadrzaj>
    <derivirana_varijabla naziv="DomainObject.Predmet.SudioniciListNazivOIB_1">
      <item>, OIB 85821130368</item>
      <item>, OIB 17940814477</item>
      <item>, OIB 84686437651</item>
      <item>, OIB 08720210702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A8BAB86-370C-48E3-BC4C-0D7C3651A4E4}">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6</properties:Pages>
  <properties:Words>1420</properties:Words>
  <properties:Characters>8111</properties:Characters>
  <properties:Lines>234</properties:Lines>
  <properties:Paragraphs>85</properties:Paragraphs>
  <properties:TotalTime>229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58 St- 148/10</vt:lpstr>
      <vt:lpstr>58 St- 148/10</vt:lpstr>
    </vt:vector>
  </properties:TitlesOfParts>
  <properties:LinksUpToDate>false</properties:LinksUpToDate>
  <properties:CharactersWithSpaces>9578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2019-02-20T13:53:00Z</dcterms:created>
  <dc:creator>nmarkovic</dc:creator>
  <cp:lastModifiedBy>Nikolina Krunić</cp:lastModifiedBy>
  <cp:lastPrinted>2019-03-15T07:05:00Z</cp:lastPrinted>
  <dcterms:modified xmlns:xsi="http://www.w3.org/2001/XMLSchema-instance" xsi:type="dcterms:W3CDTF">2020-06-10T12:37:00Z</dcterms:modified>
  <cp:revision>41</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St-899/2019-29 / Zapisnik - Ispitno ročište (11. zapisnik - ispitno-izvještajno ročište.docx)</vt:lpwstr>
  </prop:property>
  <prop:property fmtid="{D5CDD505-2E9C-101B-9397-08002B2CF9AE}" pid="4" name="CC_coloring">
    <vt:bool>false</vt:bool>
  </prop:property>
  <prop:property fmtid="{D5CDD505-2E9C-101B-9397-08002B2CF9AE}" pid="5" name="BrojStranica">
    <vt:i4>6</vt:i4>
  </prop:property>
</prop:Properties>
</file>